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E76E1" w14:textId="77777777" w:rsidR="00D05765" w:rsidRPr="00005E77" w:rsidRDefault="00CB60E5" w:rsidP="00D05765">
      <w:pPr>
        <w:tabs>
          <w:tab w:val="left" w:pos="266"/>
        </w:tabs>
        <w:ind w:left="-709"/>
        <w:jc w:val="both"/>
        <w:rPr>
          <w:rFonts w:ascii="Calibri" w:eastAsia="Times New Roman" w:hAnsi="Calibri" w:cs="Calibri"/>
          <w:sz w:val="24"/>
          <w:szCs w:val="24"/>
          <w:lang w:eastAsia="en-GB"/>
        </w:rPr>
      </w:pPr>
      <w:r>
        <w:rPr>
          <w:rFonts w:ascii="Calibri" w:eastAsia="Times New Roman" w:hAnsi="Calibri" w:cs="Calibri"/>
          <w:noProof/>
          <w:sz w:val="24"/>
          <w:szCs w:val="24"/>
          <w:lang w:eastAsia="en-GB"/>
        </w:rPr>
        <w:object w:dxaOrig="1440" w:dyaOrig="1440" w14:anchorId="25A1E0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6pt;margin-top:.2pt;width:441.8pt;height:126.55pt;z-index:251659264;visibility:visible;mso-wrap-edited:f;mso-position-horizontal-relative:text;mso-position-vertical-relative:text">
            <v:imagedata r:id="rId5" o:title=""/>
            <w10:wrap type="topAndBottom"/>
          </v:shape>
          <o:OLEObject Type="Embed" ProgID="Word.Picture.8" ShapeID="_x0000_s1026" DrawAspect="Content" ObjectID="_1820758540" r:id="rId6"/>
        </w:object>
      </w:r>
    </w:p>
    <w:p w14:paraId="4B934086" w14:textId="77777777" w:rsidR="00D05765" w:rsidRPr="00005E77" w:rsidRDefault="00D05765" w:rsidP="00D05765">
      <w:pPr>
        <w:widowControl w:val="0"/>
        <w:ind w:left="-709" w:right="-901"/>
        <w:rPr>
          <w:rFonts w:ascii="Calibri" w:eastAsia="Times New Roman" w:hAnsi="Calibri" w:cs="Calibri"/>
          <w:b/>
          <w:bCs/>
          <w:sz w:val="32"/>
          <w:szCs w:val="32"/>
          <w:lang w:eastAsia="en-GB"/>
        </w:rPr>
      </w:pPr>
      <w:r w:rsidRPr="00005E77">
        <w:rPr>
          <w:rFonts w:ascii="Calibri" w:eastAsia="Times New Roman" w:hAnsi="Calibri" w:cs="Calibri"/>
          <w:b/>
          <w:bCs/>
          <w:sz w:val="32"/>
          <w:szCs w:val="32"/>
          <w:lang w:eastAsia="en-GB"/>
        </w:rPr>
        <w:t>WASHINGTON PARISH COUNCIL MEETING</w:t>
      </w:r>
    </w:p>
    <w:p w14:paraId="6B1F23A7" w14:textId="77777777" w:rsidR="00D05765" w:rsidRPr="00005E77" w:rsidRDefault="00D05765" w:rsidP="00D05765">
      <w:pPr>
        <w:tabs>
          <w:tab w:val="left" w:pos="266"/>
        </w:tabs>
        <w:ind w:left="-709"/>
        <w:jc w:val="both"/>
        <w:rPr>
          <w:rFonts w:ascii="Calibri" w:eastAsia="Times New Roman" w:hAnsi="Calibri" w:cs="Calibri"/>
          <w:sz w:val="24"/>
          <w:szCs w:val="24"/>
          <w:lang w:eastAsia="en-GB"/>
        </w:rPr>
      </w:pPr>
    </w:p>
    <w:p w14:paraId="24A7BFBF" w14:textId="77777777" w:rsidR="00D05765" w:rsidRDefault="00D05765" w:rsidP="00D05765">
      <w:pPr>
        <w:widowControl w:val="0"/>
        <w:ind w:left="-709"/>
        <w:jc w:val="both"/>
        <w:rPr>
          <w:rFonts w:ascii="Calibri" w:eastAsia="Times New Roman" w:hAnsi="Calibri" w:cs="Calibri"/>
          <w:sz w:val="24"/>
          <w:szCs w:val="24"/>
          <w:lang w:eastAsia="en-GB"/>
        </w:rPr>
      </w:pPr>
      <w:r w:rsidRPr="00005E77">
        <w:rPr>
          <w:rFonts w:ascii="Calibri" w:eastAsia="Times New Roman" w:hAnsi="Calibri" w:cs="Calibri"/>
          <w:sz w:val="24"/>
          <w:szCs w:val="24"/>
          <w:lang w:eastAsia="en-GB"/>
        </w:rPr>
        <w:t xml:space="preserve">TO: All members of the Council:  </w:t>
      </w:r>
      <w:r>
        <w:rPr>
          <w:rFonts w:ascii="Calibri" w:eastAsia="Times New Roman" w:hAnsi="Calibri" w:cs="Calibri"/>
          <w:sz w:val="24"/>
          <w:szCs w:val="24"/>
          <w:lang w:eastAsia="en-GB"/>
        </w:rPr>
        <w:t xml:space="preserve">Cllr C. Brookes, </w:t>
      </w:r>
      <w:r w:rsidRPr="00005E77">
        <w:rPr>
          <w:rFonts w:ascii="Calibri" w:eastAsia="Times New Roman" w:hAnsi="Calibri" w:cs="Calibri"/>
          <w:sz w:val="24"/>
          <w:szCs w:val="24"/>
          <w:lang w:eastAsia="en-GB"/>
        </w:rPr>
        <w:t xml:space="preserve">Cllr A Dillaway, Cllr B Hanvey, </w:t>
      </w:r>
      <w:r>
        <w:rPr>
          <w:rFonts w:ascii="Calibri" w:eastAsia="Times New Roman" w:hAnsi="Calibri" w:cs="Calibri"/>
          <w:sz w:val="24"/>
          <w:szCs w:val="24"/>
          <w:lang w:eastAsia="en-GB"/>
        </w:rPr>
        <w:t>Cllr O. Jupp,</w:t>
      </w:r>
      <w:r w:rsidRPr="00005E77">
        <w:rPr>
          <w:rFonts w:ascii="Calibri" w:eastAsia="Times New Roman" w:hAnsi="Calibri" w:cs="Calibri"/>
          <w:sz w:val="24"/>
          <w:szCs w:val="24"/>
          <w:lang w:eastAsia="en-GB"/>
        </w:rPr>
        <w:t xml:space="preserve"> </w:t>
      </w:r>
    </w:p>
    <w:p w14:paraId="5273C273" w14:textId="77777777" w:rsidR="00D05765" w:rsidRPr="00005E77" w:rsidRDefault="00D05765" w:rsidP="00D05765">
      <w:pPr>
        <w:widowControl w:val="0"/>
        <w:ind w:left="-709"/>
        <w:jc w:val="both"/>
        <w:rPr>
          <w:rFonts w:ascii="Calibri" w:eastAsia="Times New Roman" w:hAnsi="Calibri" w:cs="Calibri"/>
          <w:sz w:val="24"/>
          <w:szCs w:val="24"/>
          <w:lang w:eastAsia="en-GB"/>
        </w:rPr>
      </w:pPr>
      <w:r w:rsidRPr="00005E77">
        <w:rPr>
          <w:rFonts w:ascii="Calibri" w:eastAsia="Times New Roman" w:hAnsi="Calibri" w:cs="Calibri"/>
          <w:sz w:val="24"/>
          <w:szCs w:val="24"/>
          <w:lang w:eastAsia="en-GB"/>
        </w:rPr>
        <w:t xml:space="preserve">Cllr T Keech, Cllr A Lisher </w:t>
      </w:r>
      <w:r>
        <w:rPr>
          <w:rFonts w:ascii="Calibri" w:eastAsia="Times New Roman" w:hAnsi="Calibri" w:cs="Calibri"/>
          <w:sz w:val="24"/>
          <w:szCs w:val="24"/>
          <w:lang w:eastAsia="en-GB"/>
        </w:rPr>
        <w:t>(Chairman</w:t>
      </w:r>
      <w:r w:rsidRPr="00005E77">
        <w:rPr>
          <w:rFonts w:ascii="Calibri" w:eastAsia="Times New Roman" w:hAnsi="Calibri" w:cs="Calibri"/>
          <w:sz w:val="24"/>
          <w:szCs w:val="24"/>
          <w:lang w:eastAsia="en-GB"/>
        </w:rPr>
        <w:t>)</w:t>
      </w:r>
      <w:r>
        <w:rPr>
          <w:rFonts w:ascii="Calibri" w:eastAsia="Times New Roman" w:hAnsi="Calibri" w:cs="Calibri"/>
          <w:sz w:val="24"/>
          <w:szCs w:val="24"/>
          <w:lang w:eastAsia="en-GB"/>
        </w:rPr>
        <w:t xml:space="preserve">, Cllr M. Shaw </w:t>
      </w:r>
      <w:r w:rsidRPr="00005E77">
        <w:rPr>
          <w:rFonts w:ascii="Calibri" w:eastAsia="Times New Roman" w:hAnsi="Calibri" w:cs="Calibri"/>
          <w:sz w:val="24"/>
          <w:szCs w:val="24"/>
          <w:lang w:eastAsia="en-GB"/>
        </w:rPr>
        <w:t>and Cllr J Thomas.</w:t>
      </w:r>
      <w:r w:rsidRPr="00005E77">
        <w:rPr>
          <w:rFonts w:ascii="Calibri" w:eastAsia="Times New Roman" w:hAnsi="Calibri" w:cs="Calibri"/>
          <w:b/>
          <w:bCs/>
          <w:i/>
          <w:iCs/>
          <w:color w:val="156082" w:themeColor="accent1"/>
          <w:sz w:val="24"/>
          <w:szCs w:val="24"/>
          <w:lang w:eastAsia="en-GB"/>
        </w:rPr>
        <w:t xml:space="preserve"> </w:t>
      </w:r>
      <w:r w:rsidRPr="00005E77">
        <w:rPr>
          <w:rFonts w:ascii="Calibri" w:eastAsia="Times New Roman" w:hAnsi="Calibri" w:cs="Calibri"/>
          <w:sz w:val="24"/>
          <w:szCs w:val="24"/>
          <w:lang w:eastAsia="en-GB"/>
        </w:rPr>
        <w:t>You are hereby summoned to attend a meeting of the Parish Council on:</w:t>
      </w:r>
    </w:p>
    <w:p w14:paraId="3DF79B3B" w14:textId="77777777" w:rsidR="00D05765" w:rsidRPr="00005E77" w:rsidRDefault="00D05765" w:rsidP="00D05765">
      <w:pPr>
        <w:ind w:left="-709"/>
        <w:jc w:val="left"/>
        <w:rPr>
          <w:rFonts w:ascii="Calibri" w:eastAsia="Times New Roman" w:hAnsi="Calibri" w:cs="Calibri"/>
          <w:sz w:val="24"/>
          <w:szCs w:val="24"/>
          <w:lang w:eastAsia="en-GB"/>
        </w:rPr>
      </w:pPr>
    </w:p>
    <w:p w14:paraId="5F0AFE06" w14:textId="77777777" w:rsidR="00D05765" w:rsidRPr="00005E77" w:rsidRDefault="00D05765" w:rsidP="00D05765">
      <w:pPr>
        <w:ind w:left="-709"/>
        <w:rPr>
          <w:rFonts w:ascii="Calibri" w:eastAsia="Times New Roman" w:hAnsi="Calibri" w:cs="Calibri"/>
          <w:b/>
          <w:bCs/>
          <w:sz w:val="32"/>
          <w:szCs w:val="32"/>
          <w:lang w:eastAsia="en-GB"/>
        </w:rPr>
      </w:pPr>
      <w:r w:rsidRPr="00005E77">
        <w:rPr>
          <w:rFonts w:ascii="Calibri" w:eastAsia="Times New Roman" w:hAnsi="Calibri" w:cs="Calibri"/>
          <w:b/>
          <w:bCs/>
          <w:sz w:val="32"/>
          <w:szCs w:val="32"/>
          <w:lang w:eastAsia="en-GB"/>
        </w:rPr>
        <w:t xml:space="preserve">Monday </w:t>
      </w:r>
      <w:r>
        <w:rPr>
          <w:rFonts w:ascii="Calibri" w:eastAsia="Times New Roman" w:hAnsi="Calibri" w:cs="Calibri"/>
          <w:b/>
          <w:bCs/>
          <w:sz w:val="32"/>
          <w:szCs w:val="32"/>
          <w:lang w:eastAsia="en-GB"/>
        </w:rPr>
        <w:t>6</w:t>
      </w:r>
      <w:r w:rsidRPr="006868EC">
        <w:rPr>
          <w:rFonts w:ascii="Calibri" w:eastAsia="Times New Roman" w:hAnsi="Calibri" w:cs="Calibri"/>
          <w:b/>
          <w:bCs/>
          <w:sz w:val="32"/>
          <w:szCs w:val="32"/>
          <w:vertAlign w:val="superscript"/>
          <w:lang w:eastAsia="en-GB"/>
        </w:rPr>
        <w:t>th</w:t>
      </w:r>
      <w:r>
        <w:rPr>
          <w:rFonts w:ascii="Calibri" w:eastAsia="Times New Roman" w:hAnsi="Calibri" w:cs="Calibri"/>
          <w:b/>
          <w:bCs/>
          <w:sz w:val="32"/>
          <w:szCs w:val="32"/>
          <w:lang w:eastAsia="en-GB"/>
        </w:rPr>
        <w:t xml:space="preserve"> October </w:t>
      </w:r>
      <w:r w:rsidRPr="00005E77">
        <w:rPr>
          <w:rFonts w:ascii="Calibri" w:eastAsia="Times New Roman" w:hAnsi="Calibri" w:cs="Calibri"/>
          <w:b/>
          <w:bCs/>
          <w:sz w:val="32"/>
          <w:szCs w:val="32"/>
          <w:lang w:eastAsia="en-GB"/>
        </w:rPr>
        <w:t xml:space="preserve">2025 at 7:30pm in the Washington Village Hall </w:t>
      </w:r>
    </w:p>
    <w:p w14:paraId="43C012FB" w14:textId="77777777" w:rsidR="00D05765" w:rsidRPr="00005E77" w:rsidRDefault="00D05765" w:rsidP="00D05765">
      <w:pPr>
        <w:ind w:left="-709"/>
        <w:rPr>
          <w:rFonts w:ascii="Calibri" w:eastAsia="Times New Roman" w:hAnsi="Calibri" w:cs="Calibri"/>
          <w:b/>
          <w:bCs/>
          <w:sz w:val="32"/>
          <w:szCs w:val="32"/>
          <w:lang w:eastAsia="en-GB"/>
        </w:rPr>
      </w:pPr>
      <w:r w:rsidRPr="00005E77">
        <w:rPr>
          <w:rFonts w:ascii="Calibri" w:eastAsia="Times New Roman" w:hAnsi="Calibri" w:cs="Calibri"/>
          <w:b/>
          <w:bCs/>
          <w:sz w:val="32"/>
          <w:szCs w:val="32"/>
          <w:lang w:eastAsia="en-GB"/>
        </w:rPr>
        <w:t>(</w:t>
      </w:r>
      <w:r w:rsidRPr="00005E77">
        <w:rPr>
          <w:rFonts w:ascii="Calibri" w:eastAsia="Times New Roman" w:hAnsi="Calibri" w:cs="Calibri"/>
          <w:b/>
          <w:color w:val="000000"/>
          <w:sz w:val="32"/>
          <w:szCs w:val="32"/>
          <w:lang w:eastAsia="en-GB"/>
        </w:rPr>
        <w:t xml:space="preserve">Doré </w:t>
      </w:r>
      <w:r w:rsidRPr="00005E77">
        <w:rPr>
          <w:rFonts w:ascii="Calibri" w:hAnsi="Calibri" w:cs="Calibri"/>
          <w:b/>
          <w:sz w:val="32"/>
          <w:szCs w:val="32"/>
          <w:lang w:eastAsia="en-GB"/>
        </w:rPr>
        <w:t>Room) School Lane, Washington RH20 4AP</w:t>
      </w:r>
    </w:p>
    <w:p w14:paraId="3AA5091E" w14:textId="77777777" w:rsidR="00D05765" w:rsidRPr="004C358D" w:rsidRDefault="00D05765" w:rsidP="00D05765">
      <w:pPr>
        <w:ind w:left="-709"/>
        <w:rPr>
          <w:rFonts w:ascii="Calibri" w:eastAsia="Times New Roman" w:hAnsi="Calibri" w:cs="Calibri"/>
          <w:b/>
          <w:bCs/>
          <w:color w:val="EE0000"/>
          <w:sz w:val="24"/>
          <w:szCs w:val="24"/>
          <w:lang w:eastAsia="en-GB"/>
        </w:rPr>
      </w:pPr>
    </w:p>
    <w:p w14:paraId="685B86E2" w14:textId="77777777" w:rsidR="00D05765" w:rsidRPr="004465C2" w:rsidRDefault="00D05765" w:rsidP="00D05765">
      <w:pPr>
        <w:ind w:left="-709"/>
        <w:rPr>
          <w:rFonts w:ascii="Calibri" w:eastAsia="Times New Roman" w:hAnsi="Calibri" w:cs="Calibri"/>
          <w:b/>
          <w:bCs/>
          <w:sz w:val="32"/>
          <w:szCs w:val="32"/>
          <w:lang w:eastAsia="en-GB"/>
        </w:rPr>
      </w:pPr>
      <w:r w:rsidRPr="004465C2">
        <w:rPr>
          <w:rFonts w:ascii="Calibri" w:eastAsia="Times New Roman" w:hAnsi="Calibri" w:cs="Calibri"/>
          <w:b/>
          <w:bCs/>
          <w:sz w:val="32"/>
          <w:szCs w:val="32"/>
          <w:lang w:eastAsia="en-GB"/>
        </w:rPr>
        <w:t xml:space="preserve">AGENDA </w:t>
      </w:r>
    </w:p>
    <w:p w14:paraId="1A5274C7" w14:textId="77777777" w:rsidR="00D05765" w:rsidRDefault="00D05765" w:rsidP="00D05765">
      <w:pPr>
        <w:tabs>
          <w:tab w:val="left" w:pos="360"/>
          <w:tab w:val="left" w:pos="1440"/>
          <w:tab w:val="left" w:pos="1800"/>
        </w:tabs>
        <w:ind w:left="-709" w:right="-1054"/>
        <w:jc w:val="left"/>
        <w:rPr>
          <w:rFonts w:ascii="Calibri" w:eastAsia="Times New Roman" w:hAnsi="Calibri" w:cs="Calibri"/>
          <w:b/>
          <w:bCs/>
          <w:sz w:val="24"/>
          <w:szCs w:val="24"/>
          <w:lang w:eastAsia="en-GB"/>
        </w:rPr>
      </w:pPr>
    </w:p>
    <w:p w14:paraId="6856C69D" w14:textId="77777777" w:rsidR="00D05765" w:rsidRDefault="00D05765" w:rsidP="00D05765">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Apologies for Absence</w:t>
      </w:r>
    </w:p>
    <w:p w14:paraId="640E6A72" w14:textId="77777777" w:rsidR="00D05765" w:rsidRDefault="00D05765" w:rsidP="00D05765">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To Receive apologies for absence. </w:t>
      </w:r>
    </w:p>
    <w:p w14:paraId="18168975" w14:textId="77777777" w:rsidR="00D05765" w:rsidRDefault="00D05765" w:rsidP="00D05765">
      <w:pPr>
        <w:tabs>
          <w:tab w:val="left" w:pos="360"/>
          <w:tab w:val="left" w:pos="1440"/>
          <w:tab w:val="left" w:pos="1800"/>
        </w:tabs>
        <w:ind w:left="-709" w:right="-1054"/>
        <w:jc w:val="left"/>
        <w:rPr>
          <w:rFonts w:ascii="Calibri" w:eastAsia="Times New Roman" w:hAnsi="Calibri" w:cs="Calibri"/>
          <w:sz w:val="24"/>
          <w:szCs w:val="24"/>
          <w:lang w:eastAsia="en-GB"/>
        </w:rPr>
      </w:pPr>
    </w:p>
    <w:p w14:paraId="33A41284" w14:textId="77777777" w:rsidR="00D05765" w:rsidRPr="00005E77" w:rsidRDefault="00D05765" w:rsidP="00D05765">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005E77">
        <w:rPr>
          <w:rFonts w:ascii="Calibri" w:eastAsia="Times New Roman" w:hAnsi="Calibri" w:cs="Calibri"/>
          <w:b/>
          <w:sz w:val="24"/>
          <w:szCs w:val="24"/>
          <w:lang w:eastAsia="en-GB"/>
        </w:rPr>
        <w:t>Declaration of Members’ Interests</w:t>
      </w:r>
      <w:r>
        <w:rPr>
          <w:rFonts w:ascii="Calibri" w:eastAsia="Times New Roman" w:hAnsi="Calibri" w:cs="Calibri"/>
          <w:b/>
          <w:sz w:val="24"/>
          <w:szCs w:val="24"/>
          <w:lang w:eastAsia="en-GB"/>
        </w:rPr>
        <w:t xml:space="preserve"> and Dispensations</w:t>
      </w:r>
      <w:r w:rsidRPr="00005E77">
        <w:rPr>
          <w:rFonts w:ascii="Calibri" w:eastAsia="Times New Roman" w:hAnsi="Calibri" w:cs="Calibri"/>
          <w:b/>
          <w:sz w:val="24"/>
          <w:szCs w:val="24"/>
          <w:lang w:eastAsia="en-GB"/>
        </w:rPr>
        <w:t>.</w:t>
      </w:r>
    </w:p>
    <w:p w14:paraId="38671098" w14:textId="77777777" w:rsidR="00D05765" w:rsidRDefault="00D05765" w:rsidP="00D05765">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005E77">
        <w:rPr>
          <w:rFonts w:ascii="Calibri" w:eastAsia="Times New Roman" w:hAnsi="Calibri" w:cs="Calibri"/>
          <w:sz w:val="24"/>
          <w:szCs w:val="24"/>
          <w:lang w:eastAsia="en-GB"/>
        </w:rPr>
        <w:t>To receive any interests as defined under the Localism Act 2011 and the Council’s Code of Conduct</w:t>
      </w:r>
      <w:r>
        <w:rPr>
          <w:rFonts w:ascii="Calibri" w:eastAsia="Times New Roman" w:hAnsi="Calibri" w:cs="Calibri"/>
          <w:sz w:val="24"/>
          <w:szCs w:val="24"/>
          <w:lang w:eastAsia="en-GB"/>
        </w:rPr>
        <w:t xml:space="preserve"> for the business of this meeting and consider any requests for dispensation</w:t>
      </w:r>
      <w:r w:rsidRPr="00005E77">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w:t>
      </w:r>
    </w:p>
    <w:p w14:paraId="64F46B5C" w14:textId="77777777" w:rsidR="00D05765" w:rsidRPr="00D83794" w:rsidRDefault="00D05765" w:rsidP="00D05765">
      <w:pPr>
        <w:tabs>
          <w:tab w:val="left" w:pos="360"/>
          <w:tab w:val="left" w:pos="1440"/>
          <w:tab w:val="left" w:pos="1800"/>
        </w:tabs>
        <w:ind w:left="-709" w:right="-1054"/>
        <w:contextualSpacing/>
        <w:jc w:val="left"/>
        <w:rPr>
          <w:rFonts w:ascii="Calibri" w:eastAsia="Times New Roman" w:hAnsi="Calibri" w:cs="Calibri"/>
          <w:b/>
          <w:i/>
          <w:iCs/>
          <w:sz w:val="24"/>
          <w:szCs w:val="24"/>
          <w:lang w:eastAsia="en-GB"/>
        </w:rPr>
      </w:pPr>
    </w:p>
    <w:p w14:paraId="0FC7A7F4" w14:textId="77777777" w:rsidR="00D05765" w:rsidRPr="00005E77" w:rsidRDefault="00D05765" w:rsidP="00D05765">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005E77">
        <w:rPr>
          <w:rFonts w:ascii="Calibri" w:eastAsia="Times New Roman" w:hAnsi="Calibri" w:cs="Calibri"/>
          <w:b/>
          <w:sz w:val="24"/>
          <w:szCs w:val="24"/>
          <w:lang w:eastAsia="en-GB"/>
        </w:rPr>
        <w:t>Minutes of the last Full Council meeting</w:t>
      </w:r>
    </w:p>
    <w:p w14:paraId="7982F4F5" w14:textId="77777777" w:rsidR="00D05765" w:rsidRPr="00D573B5" w:rsidRDefault="00D05765" w:rsidP="00D05765">
      <w:pPr>
        <w:tabs>
          <w:tab w:val="left" w:pos="360"/>
          <w:tab w:val="left" w:pos="1440"/>
          <w:tab w:val="left" w:pos="1800"/>
        </w:tabs>
        <w:ind w:left="-709" w:right="-1054"/>
        <w:jc w:val="left"/>
        <w:rPr>
          <w:rFonts w:ascii="Calibri" w:eastAsia="Times New Roman" w:hAnsi="Calibri" w:cs="Calibri"/>
          <w:bCs/>
          <w:i/>
          <w:iCs/>
          <w:sz w:val="24"/>
          <w:szCs w:val="24"/>
          <w:lang w:eastAsia="en-GB"/>
        </w:rPr>
      </w:pPr>
      <w:r w:rsidRPr="00005E77">
        <w:rPr>
          <w:rFonts w:ascii="Calibri" w:eastAsia="Times New Roman" w:hAnsi="Calibri" w:cs="Calibri"/>
          <w:bCs/>
          <w:sz w:val="24"/>
          <w:szCs w:val="24"/>
          <w:lang w:eastAsia="en-GB"/>
        </w:rPr>
        <w:t xml:space="preserve">To Approve the </w:t>
      </w:r>
      <w:r>
        <w:rPr>
          <w:rFonts w:ascii="Calibri" w:eastAsia="Times New Roman" w:hAnsi="Calibri" w:cs="Calibri"/>
          <w:bCs/>
          <w:sz w:val="24"/>
          <w:szCs w:val="24"/>
          <w:lang w:eastAsia="en-GB"/>
        </w:rPr>
        <w:t>minutes of the Full Council meeting held on 1</w:t>
      </w:r>
      <w:r w:rsidRPr="006868EC">
        <w:rPr>
          <w:rFonts w:ascii="Calibri" w:eastAsia="Times New Roman" w:hAnsi="Calibri" w:cs="Calibri"/>
          <w:bCs/>
          <w:sz w:val="24"/>
          <w:szCs w:val="24"/>
          <w:vertAlign w:val="superscript"/>
          <w:lang w:eastAsia="en-GB"/>
        </w:rPr>
        <w:t>st</w:t>
      </w:r>
      <w:r>
        <w:rPr>
          <w:rFonts w:ascii="Calibri" w:eastAsia="Times New Roman" w:hAnsi="Calibri" w:cs="Calibri"/>
          <w:bCs/>
          <w:sz w:val="24"/>
          <w:szCs w:val="24"/>
          <w:lang w:eastAsia="en-GB"/>
        </w:rPr>
        <w:t xml:space="preserve"> September 2025 </w:t>
      </w:r>
    </w:p>
    <w:p w14:paraId="2FFC597C" w14:textId="77777777" w:rsidR="00D05765" w:rsidRDefault="00D05765" w:rsidP="00D05765">
      <w:pPr>
        <w:tabs>
          <w:tab w:val="left" w:pos="360"/>
          <w:tab w:val="left" w:pos="1440"/>
          <w:tab w:val="left" w:pos="1800"/>
        </w:tabs>
        <w:ind w:left="-709" w:right="-1054"/>
        <w:jc w:val="left"/>
        <w:rPr>
          <w:rFonts w:ascii="Calibri" w:eastAsia="Times New Roman" w:hAnsi="Calibri" w:cs="Calibri"/>
          <w:bCs/>
          <w:sz w:val="24"/>
          <w:szCs w:val="24"/>
          <w:lang w:eastAsia="en-GB"/>
        </w:rPr>
      </w:pPr>
    </w:p>
    <w:p w14:paraId="7F01B4E6" w14:textId="77777777" w:rsidR="00D05765" w:rsidRPr="00005E77" w:rsidRDefault="00D05765" w:rsidP="00D05765">
      <w:pPr>
        <w:numPr>
          <w:ilvl w:val="0"/>
          <w:numId w:val="1"/>
        </w:numPr>
        <w:tabs>
          <w:tab w:val="left" w:pos="360"/>
          <w:tab w:val="left" w:pos="1440"/>
          <w:tab w:val="left" w:pos="1800"/>
        </w:tabs>
        <w:ind w:left="-709" w:right="-1054"/>
        <w:contextualSpacing/>
        <w:jc w:val="left"/>
        <w:rPr>
          <w:rFonts w:ascii="Calibri" w:eastAsia="Times New Roman" w:hAnsi="Calibri" w:cs="Calibri"/>
          <w:b/>
          <w:sz w:val="24"/>
          <w:szCs w:val="24"/>
          <w:lang w:eastAsia="en-GB"/>
        </w:rPr>
      </w:pPr>
      <w:r w:rsidRPr="00005E77">
        <w:rPr>
          <w:rFonts w:ascii="Calibri" w:eastAsia="Times New Roman" w:hAnsi="Calibri" w:cs="Calibri"/>
          <w:b/>
          <w:sz w:val="24"/>
          <w:szCs w:val="24"/>
          <w:lang w:eastAsia="en-GB"/>
        </w:rPr>
        <w:t xml:space="preserve">Public </w:t>
      </w:r>
      <w:r>
        <w:rPr>
          <w:rFonts w:ascii="Calibri" w:eastAsia="Times New Roman" w:hAnsi="Calibri" w:cs="Calibri"/>
          <w:b/>
          <w:sz w:val="24"/>
          <w:szCs w:val="24"/>
          <w:lang w:eastAsia="en-GB"/>
        </w:rPr>
        <w:t>Forum</w:t>
      </w:r>
    </w:p>
    <w:p w14:paraId="7F85C700" w14:textId="77777777" w:rsidR="00D05765" w:rsidRDefault="00D05765" w:rsidP="00D05765">
      <w:pPr>
        <w:widowControl w:val="0"/>
        <w:ind w:left="-709"/>
        <w:contextualSpacing/>
        <w:jc w:val="left"/>
        <w:rPr>
          <w:rFonts w:ascii="Calibri" w:eastAsia="Times New Roman" w:hAnsi="Calibri" w:cs="Calibri"/>
          <w:sz w:val="24"/>
          <w:szCs w:val="24"/>
          <w:lang w:eastAsia="en-GB"/>
        </w:rPr>
      </w:pPr>
      <w:r w:rsidRPr="00005E77">
        <w:rPr>
          <w:rFonts w:ascii="Calibri" w:eastAsia="Times New Roman" w:hAnsi="Calibri" w:cs="Calibri"/>
          <w:sz w:val="24"/>
          <w:szCs w:val="24"/>
          <w:lang w:eastAsia="en-GB"/>
        </w:rPr>
        <w:t xml:space="preserve">Members of the public </w:t>
      </w:r>
      <w:r>
        <w:rPr>
          <w:rFonts w:ascii="Calibri" w:eastAsia="Times New Roman" w:hAnsi="Calibri" w:cs="Calibri"/>
          <w:sz w:val="24"/>
          <w:szCs w:val="24"/>
          <w:lang w:eastAsia="en-GB"/>
        </w:rPr>
        <w:t xml:space="preserve">are welcome to this meeting and to speak for up  to two minutes at the Chairman’s discretion in accordance with the Council’s Standing Orders 3d-k, unless precluded by resolution of the Council. Any written representations must be submitted to: </w:t>
      </w:r>
      <w:hyperlink r:id="rId7" w:history="1">
        <w:r w:rsidRPr="00AF328D">
          <w:rPr>
            <w:rStyle w:val="Hyperlink"/>
            <w:rFonts w:ascii="Calibri" w:eastAsia="Times New Roman" w:hAnsi="Calibri" w:cs="Calibri"/>
            <w:sz w:val="24"/>
            <w:szCs w:val="24"/>
            <w:lang w:eastAsia="en-GB"/>
          </w:rPr>
          <w:t>clerk@washingtonparish.org.uk</w:t>
        </w:r>
      </w:hyperlink>
      <w:r>
        <w:rPr>
          <w:rFonts w:ascii="Calibri" w:eastAsia="Times New Roman" w:hAnsi="Calibri" w:cs="Calibri"/>
          <w:sz w:val="24"/>
          <w:szCs w:val="24"/>
          <w:lang w:eastAsia="en-GB"/>
        </w:rPr>
        <w:t xml:space="preserve"> by noon on the day of the meeting. </w:t>
      </w:r>
    </w:p>
    <w:p w14:paraId="4A30371F" w14:textId="77777777" w:rsidR="00D05765" w:rsidRPr="00005E77" w:rsidRDefault="00D05765" w:rsidP="00D05765">
      <w:pPr>
        <w:widowControl w:val="0"/>
        <w:jc w:val="left"/>
        <w:rPr>
          <w:rFonts w:ascii="Calibri" w:eastAsia="Times New Roman" w:hAnsi="Calibri" w:cs="Calibri"/>
          <w:sz w:val="24"/>
          <w:szCs w:val="24"/>
          <w:lang w:eastAsia="en-GB"/>
        </w:rPr>
      </w:pPr>
    </w:p>
    <w:p w14:paraId="36BF7E4C" w14:textId="77777777" w:rsidR="00D05765" w:rsidRDefault="00D05765" w:rsidP="00D05765">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County and District Councillors</w:t>
      </w:r>
    </w:p>
    <w:p w14:paraId="6B5D01DF" w14:textId="77777777" w:rsidR="00D05765" w:rsidRDefault="00D05765" w:rsidP="00D05765">
      <w:pPr>
        <w:tabs>
          <w:tab w:val="left" w:pos="360"/>
          <w:tab w:val="left" w:pos="1440"/>
          <w:tab w:val="left" w:pos="1800"/>
        </w:tabs>
        <w:ind w:left="-709" w:right="-1054"/>
        <w:jc w:val="left"/>
        <w:rPr>
          <w:rFonts w:ascii="Calibri" w:eastAsia="Times New Roman" w:hAnsi="Calibri" w:cs="Calibri"/>
          <w:color w:val="000000"/>
          <w:sz w:val="24"/>
          <w:szCs w:val="24"/>
          <w:lang w:eastAsia="en-GB"/>
        </w:rPr>
      </w:pPr>
      <w:r w:rsidRPr="0026331D">
        <w:rPr>
          <w:rFonts w:ascii="Calibri" w:eastAsia="Times New Roman" w:hAnsi="Calibri" w:cs="Calibri"/>
          <w:bCs/>
          <w:sz w:val="24"/>
          <w:szCs w:val="24"/>
          <w:lang w:eastAsia="en-GB"/>
        </w:rPr>
        <w:t>T</w:t>
      </w:r>
      <w:r w:rsidRPr="0026331D">
        <w:rPr>
          <w:rFonts w:ascii="Calibri" w:eastAsia="Times New Roman" w:hAnsi="Calibri" w:cs="Calibri"/>
          <w:bCs/>
          <w:color w:val="000000"/>
          <w:sz w:val="24"/>
          <w:szCs w:val="24"/>
          <w:lang w:eastAsia="en-GB"/>
        </w:rPr>
        <w:t>o</w:t>
      </w:r>
      <w:r w:rsidRPr="0026331D">
        <w:rPr>
          <w:rFonts w:ascii="Calibri" w:eastAsia="Times New Roman" w:hAnsi="Calibri" w:cs="Calibri"/>
          <w:color w:val="000000"/>
          <w:sz w:val="24"/>
          <w:szCs w:val="24"/>
          <w:lang w:eastAsia="en-GB"/>
        </w:rPr>
        <w:t xml:space="preserve"> Receive </w:t>
      </w:r>
      <w:r>
        <w:rPr>
          <w:rFonts w:ascii="Calibri" w:eastAsia="Times New Roman" w:hAnsi="Calibri" w:cs="Calibri"/>
          <w:color w:val="000000"/>
          <w:sz w:val="24"/>
          <w:szCs w:val="24"/>
          <w:lang w:eastAsia="en-GB"/>
        </w:rPr>
        <w:t>reports from County and District Councillors</w:t>
      </w:r>
      <w:r w:rsidRPr="0026331D">
        <w:rPr>
          <w:rFonts w:ascii="Calibri" w:eastAsia="Times New Roman" w:hAnsi="Calibri" w:cs="Calibri"/>
          <w:color w:val="000000"/>
          <w:sz w:val="24"/>
          <w:szCs w:val="24"/>
          <w:lang w:eastAsia="en-GB"/>
        </w:rPr>
        <w:t xml:space="preserve">. </w:t>
      </w:r>
    </w:p>
    <w:p w14:paraId="6A1DC72A" w14:textId="77777777" w:rsidR="00D05765" w:rsidRDefault="00D05765" w:rsidP="00D05765">
      <w:pPr>
        <w:tabs>
          <w:tab w:val="left" w:pos="360"/>
          <w:tab w:val="left" w:pos="1440"/>
          <w:tab w:val="left" w:pos="1800"/>
        </w:tabs>
        <w:ind w:left="-709" w:right="-1054"/>
        <w:jc w:val="left"/>
        <w:rPr>
          <w:rFonts w:ascii="Calibri" w:eastAsia="Times New Roman" w:hAnsi="Calibri" w:cs="Calibri"/>
          <w:sz w:val="24"/>
          <w:szCs w:val="24"/>
          <w:lang w:eastAsia="en-GB"/>
        </w:rPr>
      </w:pPr>
    </w:p>
    <w:p w14:paraId="136E798A" w14:textId="77777777" w:rsidR="00D05765" w:rsidRPr="00005E77" w:rsidRDefault="00D05765" w:rsidP="00D05765">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sidRPr="00005E77">
        <w:rPr>
          <w:rFonts w:ascii="Calibri" w:eastAsia="Times New Roman" w:hAnsi="Calibri" w:cs="Calibri"/>
          <w:b/>
          <w:bCs/>
          <w:sz w:val="24"/>
          <w:szCs w:val="24"/>
          <w:lang w:eastAsia="en-GB"/>
        </w:rPr>
        <w:t xml:space="preserve">Planning applications, Decisions, Appeals and Compliance Matters </w:t>
      </w:r>
    </w:p>
    <w:p w14:paraId="10397076" w14:textId="77777777" w:rsidR="00D05765" w:rsidRDefault="00D05765" w:rsidP="00D05765">
      <w:pPr>
        <w:tabs>
          <w:tab w:val="left" w:pos="360"/>
          <w:tab w:val="left" w:pos="1440"/>
          <w:tab w:val="left" w:pos="1800"/>
        </w:tabs>
        <w:ind w:left="-709" w:right="-1054"/>
        <w:jc w:val="left"/>
        <w:rPr>
          <w:rFonts w:ascii="Calibri" w:eastAsia="Times New Roman" w:hAnsi="Calibri" w:cs="Calibri"/>
          <w:sz w:val="24"/>
          <w:szCs w:val="24"/>
          <w:lang w:eastAsia="en-GB"/>
        </w:rPr>
      </w:pPr>
      <w:r w:rsidRPr="00FF5C60">
        <w:rPr>
          <w:rFonts w:ascii="Calibri" w:eastAsia="Times New Roman" w:hAnsi="Calibri" w:cs="Calibri"/>
          <w:sz w:val="24"/>
          <w:szCs w:val="24"/>
          <w:lang w:eastAsia="en-GB"/>
        </w:rPr>
        <w:t>To Comment on the following planning applications and any received since publication of th</w:t>
      </w:r>
      <w:r>
        <w:rPr>
          <w:rFonts w:ascii="Calibri" w:eastAsia="Times New Roman" w:hAnsi="Calibri" w:cs="Calibri"/>
          <w:sz w:val="24"/>
          <w:szCs w:val="24"/>
          <w:lang w:eastAsia="en-GB"/>
        </w:rPr>
        <w:t>is</w:t>
      </w:r>
      <w:r w:rsidRPr="00FF5C60">
        <w:rPr>
          <w:rFonts w:ascii="Calibri" w:eastAsia="Times New Roman" w:hAnsi="Calibri" w:cs="Calibri"/>
          <w:sz w:val="24"/>
          <w:szCs w:val="24"/>
          <w:lang w:eastAsia="en-GB"/>
        </w:rPr>
        <w:t xml:space="preserve"> agenda</w:t>
      </w:r>
      <w:r>
        <w:rPr>
          <w:rFonts w:ascii="Calibri" w:eastAsia="Times New Roman" w:hAnsi="Calibri" w:cs="Calibri"/>
          <w:sz w:val="24"/>
          <w:szCs w:val="24"/>
          <w:lang w:eastAsia="en-GB"/>
        </w:rPr>
        <w:t xml:space="preserve"> which can be viewed on the Council’s website at:</w:t>
      </w:r>
      <w:r w:rsidRPr="00E711D4">
        <w:t xml:space="preserve"> </w:t>
      </w:r>
      <w:hyperlink r:id="rId8" w:history="1">
        <w:r w:rsidRPr="00113BD2">
          <w:rPr>
            <w:rStyle w:val="Hyperlink"/>
            <w:rFonts w:ascii="Calibri" w:eastAsia="Times New Roman" w:hAnsi="Calibri" w:cs="Calibri"/>
            <w:sz w:val="24"/>
            <w:szCs w:val="24"/>
            <w:lang w:eastAsia="en-GB"/>
          </w:rPr>
          <w:t>https://www.washingtonparish.org.uk/planning-applications</w:t>
        </w:r>
      </w:hyperlink>
    </w:p>
    <w:p w14:paraId="069C23BB" w14:textId="77777777" w:rsidR="00D05765" w:rsidRPr="00FF5C60" w:rsidRDefault="00D05765" w:rsidP="00D05765">
      <w:pPr>
        <w:tabs>
          <w:tab w:val="left" w:pos="360"/>
          <w:tab w:val="left" w:pos="1440"/>
          <w:tab w:val="left" w:pos="1800"/>
        </w:tabs>
        <w:ind w:left="-709" w:right="-1054"/>
        <w:jc w:val="left"/>
        <w:rPr>
          <w:rFonts w:ascii="Calibri" w:hAnsi="Calibri" w:cs="Calibri"/>
          <w:b/>
          <w:bCs/>
          <w:sz w:val="24"/>
          <w:szCs w:val="24"/>
        </w:rPr>
      </w:pPr>
      <w:r w:rsidRPr="00FF5C60">
        <w:rPr>
          <w:rFonts w:ascii="Calibri" w:hAnsi="Calibri" w:cs="Calibri"/>
          <w:b/>
          <w:bCs/>
          <w:sz w:val="24"/>
          <w:szCs w:val="24"/>
        </w:rPr>
        <w:t>DC/25/1356 – Crosswinds Hampers Lane Storrington RH20 3HZ</w:t>
      </w:r>
    </w:p>
    <w:p w14:paraId="2F136DA3" w14:textId="77777777" w:rsidR="00D05765" w:rsidRDefault="00D05765" w:rsidP="00D05765">
      <w:pPr>
        <w:tabs>
          <w:tab w:val="left" w:pos="360"/>
          <w:tab w:val="left" w:pos="1440"/>
          <w:tab w:val="left" w:pos="1800"/>
        </w:tabs>
        <w:ind w:left="-709" w:right="-1054"/>
        <w:jc w:val="left"/>
        <w:rPr>
          <w:rFonts w:ascii="Calibri" w:hAnsi="Calibri" w:cs="Calibri"/>
          <w:sz w:val="24"/>
          <w:szCs w:val="24"/>
        </w:rPr>
      </w:pPr>
      <w:r w:rsidRPr="00FF5C60">
        <w:rPr>
          <w:rFonts w:ascii="Calibri" w:hAnsi="Calibri" w:cs="Calibri"/>
          <w:i/>
          <w:iCs/>
          <w:sz w:val="24"/>
          <w:szCs w:val="24"/>
        </w:rPr>
        <w:t>Demolition of existing bungalow and erection of two detached dwellings and associated garages</w:t>
      </w:r>
      <w:r>
        <w:rPr>
          <w:rFonts w:ascii="Calibri" w:hAnsi="Calibri" w:cs="Calibri"/>
          <w:i/>
          <w:iCs/>
          <w:sz w:val="24"/>
          <w:szCs w:val="24"/>
        </w:rPr>
        <w:t xml:space="preserve">.  </w:t>
      </w:r>
      <w:r w:rsidRPr="003A6AB0">
        <w:rPr>
          <w:rFonts w:ascii="Calibri" w:hAnsi="Calibri" w:cs="Calibri"/>
          <w:sz w:val="24"/>
          <w:szCs w:val="24"/>
        </w:rPr>
        <w:t>View details</w:t>
      </w:r>
      <w:r>
        <w:rPr>
          <w:rFonts w:ascii="Calibri" w:hAnsi="Calibri" w:cs="Calibri"/>
          <w:i/>
          <w:iCs/>
          <w:sz w:val="24"/>
          <w:szCs w:val="24"/>
        </w:rPr>
        <w:t xml:space="preserve"> </w:t>
      </w:r>
      <w:r w:rsidRPr="003A6AB0">
        <w:rPr>
          <w:rFonts w:ascii="Calibri" w:hAnsi="Calibri" w:cs="Calibri"/>
          <w:sz w:val="24"/>
          <w:szCs w:val="24"/>
        </w:rPr>
        <w:t>at</w:t>
      </w:r>
      <w:r>
        <w:rPr>
          <w:rFonts w:ascii="Calibri" w:hAnsi="Calibri" w:cs="Calibri"/>
          <w:i/>
          <w:iCs/>
          <w:sz w:val="24"/>
          <w:szCs w:val="24"/>
        </w:rPr>
        <w:t>:</w:t>
      </w:r>
      <w:r>
        <w:rPr>
          <w:rFonts w:ascii="Calibri" w:hAnsi="Calibri" w:cs="Calibri"/>
          <w:sz w:val="24"/>
          <w:szCs w:val="24"/>
        </w:rPr>
        <w:t xml:space="preserve"> </w:t>
      </w:r>
      <w:hyperlink r:id="rId9" w:history="1">
        <w:r w:rsidRPr="000C4B47">
          <w:rPr>
            <w:rStyle w:val="Hyperlink"/>
            <w:rFonts w:ascii="Calibri" w:hAnsi="Calibri" w:cs="Calibri"/>
            <w:sz w:val="24"/>
            <w:szCs w:val="24"/>
          </w:rPr>
          <w:t>https://public-access.horsham.gov.uk/public-access/applicationDetails.do?keyVal=T1DUQQIJM0T00&amp;activeTab=summary</w:t>
        </w:r>
      </w:hyperlink>
    </w:p>
    <w:p w14:paraId="1761E29B" w14:textId="77777777" w:rsidR="00D05765" w:rsidRDefault="00D05765" w:rsidP="00D05765">
      <w:pPr>
        <w:tabs>
          <w:tab w:val="left" w:pos="360"/>
          <w:tab w:val="left" w:pos="1440"/>
          <w:tab w:val="left" w:pos="1800"/>
        </w:tabs>
        <w:ind w:left="-709" w:right="-1054"/>
        <w:jc w:val="left"/>
        <w:rPr>
          <w:rFonts w:ascii="Calibri" w:hAnsi="Calibri" w:cs="Calibri"/>
          <w:b/>
          <w:bCs/>
          <w:sz w:val="24"/>
          <w:szCs w:val="24"/>
        </w:rPr>
      </w:pPr>
      <w:r w:rsidRPr="00EF6918">
        <w:rPr>
          <w:rFonts w:ascii="Calibri" w:hAnsi="Calibri" w:cs="Calibri"/>
          <w:b/>
          <w:bCs/>
          <w:sz w:val="24"/>
          <w:szCs w:val="24"/>
        </w:rPr>
        <w:t xml:space="preserve">DC/25/1502 </w:t>
      </w:r>
      <w:r>
        <w:rPr>
          <w:rFonts w:ascii="Calibri" w:hAnsi="Calibri" w:cs="Calibri"/>
          <w:b/>
          <w:bCs/>
          <w:sz w:val="24"/>
          <w:szCs w:val="24"/>
        </w:rPr>
        <w:t>–</w:t>
      </w:r>
      <w:r w:rsidRPr="00EF6918">
        <w:rPr>
          <w:rFonts w:ascii="Calibri" w:hAnsi="Calibri" w:cs="Calibri"/>
          <w:b/>
          <w:bCs/>
          <w:sz w:val="24"/>
          <w:szCs w:val="24"/>
        </w:rPr>
        <w:t xml:space="preserve"> </w:t>
      </w:r>
      <w:r>
        <w:rPr>
          <w:rFonts w:ascii="Calibri" w:hAnsi="Calibri" w:cs="Calibri"/>
          <w:b/>
          <w:bCs/>
          <w:sz w:val="24"/>
          <w:szCs w:val="24"/>
        </w:rPr>
        <w:t>Redlands Farmhouse Rock Road Washington West Sussex</w:t>
      </w:r>
    </w:p>
    <w:p w14:paraId="213F065D" w14:textId="77777777" w:rsidR="00D05765" w:rsidRDefault="00D05765" w:rsidP="00D05765">
      <w:pPr>
        <w:tabs>
          <w:tab w:val="left" w:pos="360"/>
          <w:tab w:val="left" w:pos="1440"/>
          <w:tab w:val="left" w:pos="1800"/>
        </w:tabs>
        <w:ind w:left="-709" w:right="-1054"/>
        <w:jc w:val="left"/>
        <w:rPr>
          <w:rFonts w:ascii="Calibri" w:hAnsi="Calibri" w:cs="Calibri"/>
          <w:i/>
          <w:iCs/>
          <w:sz w:val="24"/>
          <w:szCs w:val="24"/>
        </w:rPr>
      </w:pPr>
      <w:r>
        <w:rPr>
          <w:rFonts w:ascii="Calibri" w:hAnsi="Calibri" w:cs="Calibri"/>
          <w:i/>
          <w:iCs/>
          <w:sz w:val="24"/>
          <w:szCs w:val="24"/>
        </w:rPr>
        <w:lastRenderedPageBreak/>
        <w:t xml:space="preserve">Erection of a Forestry Barn. </w:t>
      </w:r>
      <w:r w:rsidRPr="003E548F">
        <w:rPr>
          <w:rFonts w:ascii="Calibri" w:hAnsi="Calibri" w:cs="Calibri"/>
          <w:sz w:val="24"/>
          <w:szCs w:val="24"/>
        </w:rPr>
        <w:t>View details at</w:t>
      </w:r>
      <w:r>
        <w:rPr>
          <w:rFonts w:ascii="Calibri" w:hAnsi="Calibri" w:cs="Calibri"/>
          <w:i/>
          <w:iCs/>
          <w:sz w:val="24"/>
          <w:szCs w:val="24"/>
        </w:rPr>
        <w:t>:</w:t>
      </w:r>
      <w:r w:rsidRPr="003E548F">
        <w:t xml:space="preserve"> </w:t>
      </w:r>
      <w:hyperlink r:id="rId10" w:history="1">
        <w:r w:rsidRPr="000C4B47">
          <w:rPr>
            <w:rStyle w:val="Hyperlink"/>
            <w:rFonts w:ascii="Calibri" w:hAnsi="Calibri" w:cs="Calibri"/>
            <w:i/>
            <w:iCs/>
            <w:sz w:val="24"/>
            <w:szCs w:val="24"/>
          </w:rPr>
          <w:t>https://public-access.horsham.gov.uk/public-access/applicationDetails.do?keyVal=T2RULZIJMIR00&amp;activeTab=summary</w:t>
        </w:r>
      </w:hyperlink>
    </w:p>
    <w:p w14:paraId="09E3DE27" w14:textId="77777777" w:rsidR="00D05765" w:rsidRDefault="00D05765" w:rsidP="00D05765">
      <w:pPr>
        <w:tabs>
          <w:tab w:val="left" w:pos="360"/>
          <w:tab w:val="left" w:pos="1440"/>
          <w:tab w:val="left" w:pos="1800"/>
        </w:tabs>
        <w:ind w:left="-709" w:right="-1054"/>
        <w:jc w:val="left"/>
      </w:pPr>
      <w:r w:rsidRPr="005837E3">
        <w:rPr>
          <w:rFonts w:ascii="Calibri" w:eastAsia="Times New Roman" w:hAnsi="Calibri" w:cs="Calibri"/>
          <w:b/>
          <w:bCs/>
          <w:sz w:val="24"/>
          <w:szCs w:val="24"/>
          <w:lang w:eastAsia="en-GB"/>
        </w:rPr>
        <w:t>Appeals Dismissed: DC/24/1460 and DC/24/1653 - The Coach House, The Hollow, Washington, West Sussex RH20 3DA</w:t>
      </w:r>
      <w:r>
        <w:rPr>
          <w:rFonts w:ascii="Calibri" w:eastAsia="Times New Roman" w:hAnsi="Calibri" w:cs="Calibri"/>
          <w:b/>
          <w:bCs/>
          <w:sz w:val="24"/>
          <w:szCs w:val="24"/>
          <w:lang w:eastAsia="en-GB"/>
        </w:rPr>
        <w:t xml:space="preserve">. </w:t>
      </w:r>
      <w:r w:rsidRPr="007D79CD">
        <w:rPr>
          <w:rFonts w:ascii="Calibri" w:eastAsia="Times New Roman" w:hAnsi="Calibri" w:cs="Calibri"/>
          <w:sz w:val="24"/>
          <w:szCs w:val="24"/>
          <w:lang w:eastAsia="en-GB"/>
        </w:rPr>
        <w:t>View decision notice at:</w:t>
      </w:r>
      <w:r>
        <w:rPr>
          <w:rFonts w:ascii="Calibri" w:eastAsia="Times New Roman" w:hAnsi="Calibri" w:cs="Calibri"/>
          <w:b/>
          <w:bCs/>
          <w:sz w:val="24"/>
          <w:szCs w:val="24"/>
          <w:lang w:eastAsia="en-GB"/>
        </w:rPr>
        <w:t xml:space="preserve"> </w:t>
      </w:r>
      <w:hyperlink r:id="rId11" w:history="1">
        <w:r w:rsidRPr="000C4B47">
          <w:rPr>
            <w:rStyle w:val="Hyperlink"/>
            <w:rFonts w:ascii="Calibri" w:eastAsia="Times New Roman" w:hAnsi="Calibri" w:cs="Calibri"/>
            <w:sz w:val="24"/>
            <w:szCs w:val="24"/>
            <w:lang w:eastAsia="en-GB"/>
          </w:rPr>
          <w:t>https://iawpa.horsham.gov.uk/PublicAccess_LIVE/Document/ViewDocument?id=B166FD22F30D4BA5974209F4B0346A8E</w:t>
        </w:r>
      </w:hyperlink>
    </w:p>
    <w:p w14:paraId="05CE32C6" w14:textId="77777777" w:rsidR="00D05765" w:rsidRDefault="00D05765" w:rsidP="00D05765">
      <w:pPr>
        <w:tabs>
          <w:tab w:val="left" w:pos="360"/>
          <w:tab w:val="left" w:pos="1440"/>
          <w:tab w:val="left" w:pos="1800"/>
        </w:tabs>
        <w:ind w:left="-709" w:right="-1054"/>
        <w:jc w:val="left"/>
        <w:rPr>
          <w:rFonts w:ascii="Calibri" w:eastAsia="Times New Roman" w:hAnsi="Calibri" w:cs="Calibri"/>
          <w:sz w:val="24"/>
          <w:szCs w:val="24"/>
          <w:lang w:eastAsia="en-GB"/>
        </w:rPr>
      </w:pPr>
    </w:p>
    <w:p w14:paraId="527E76AC" w14:textId="77777777" w:rsidR="00D05765" w:rsidRPr="00CF1153" w:rsidRDefault="00D05765" w:rsidP="00D05765">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bCs/>
          <w:sz w:val="24"/>
          <w:szCs w:val="24"/>
          <w:lang w:eastAsia="en-GB"/>
        </w:rPr>
        <w:t>Committees</w:t>
      </w:r>
    </w:p>
    <w:p w14:paraId="589B8CC9" w14:textId="77777777" w:rsidR="00D05765" w:rsidRDefault="00D05765" w:rsidP="00D05765">
      <w:pPr>
        <w:tabs>
          <w:tab w:val="left" w:pos="360"/>
          <w:tab w:val="left" w:pos="1440"/>
          <w:tab w:val="left" w:pos="1800"/>
        </w:tabs>
        <w:ind w:left="-709" w:right="-1054"/>
        <w:jc w:val="left"/>
        <w:rPr>
          <w:rFonts w:ascii="Calibri" w:eastAsia="Times New Roman" w:hAnsi="Calibri" w:cs="Calibri"/>
          <w:sz w:val="24"/>
          <w:szCs w:val="24"/>
          <w:lang w:eastAsia="en-GB"/>
        </w:rPr>
      </w:pPr>
      <w:r w:rsidRPr="00C135D0">
        <w:rPr>
          <w:rFonts w:ascii="Calibri" w:eastAsia="Times New Roman" w:hAnsi="Calibri" w:cs="Calibri"/>
          <w:sz w:val="24"/>
          <w:szCs w:val="24"/>
          <w:lang w:eastAsia="en-GB"/>
        </w:rPr>
        <w:t>To Receive draft minutes for the meeting</w:t>
      </w:r>
      <w:r>
        <w:rPr>
          <w:rFonts w:ascii="Calibri" w:eastAsia="Times New Roman" w:hAnsi="Calibri" w:cs="Calibri"/>
          <w:sz w:val="24"/>
          <w:szCs w:val="24"/>
          <w:lang w:eastAsia="en-GB"/>
        </w:rPr>
        <w:t>s</w:t>
      </w:r>
      <w:r w:rsidRPr="00C135D0">
        <w:rPr>
          <w:rFonts w:ascii="Calibri" w:eastAsia="Times New Roman" w:hAnsi="Calibri" w:cs="Calibri"/>
          <w:sz w:val="24"/>
          <w:szCs w:val="24"/>
          <w:lang w:eastAsia="en-GB"/>
        </w:rPr>
        <w:t xml:space="preserve"> of the </w:t>
      </w:r>
      <w:hyperlink r:id="rId12" w:history="1">
        <w:r w:rsidRPr="00FA2420">
          <w:rPr>
            <w:color w:val="0000FF"/>
            <w:u w:val="single"/>
          </w:rPr>
          <w:t xml:space="preserve">OSRA </w:t>
        </w:r>
        <w:r>
          <w:rPr>
            <w:color w:val="0000FF"/>
            <w:u w:val="single"/>
          </w:rPr>
          <w:t xml:space="preserve">Committee </w:t>
        </w:r>
      </w:hyperlink>
      <w:r>
        <w:rPr>
          <w:rFonts w:ascii="Calibri" w:eastAsia="Times New Roman" w:hAnsi="Calibri" w:cs="Calibri"/>
          <w:sz w:val="24"/>
          <w:szCs w:val="24"/>
          <w:lang w:eastAsia="en-GB"/>
        </w:rPr>
        <w:t xml:space="preserve">and </w:t>
      </w:r>
      <w:hyperlink r:id="rId13" w:history="1">
        <w:r w:rsidRPr="00C65442">
          <w:rPr>
            <w:color w:val="0000FF"/>
            <w:u w:val="single"/>
          </w:rPr>
          <w:t>P</w:t>
        </w:r>
        <w:r>
          <w:rPr>
            <w:color w:val="0000FF"/>
            <w:u w:val="single"/>
          </w:rPr>
          <w:t>lanning &amp; Transport Committee</w:t>
        </w:r>
      </w:hyperlink>
      <w:r>
        <w:t xml:space="preserve">  held </w:t>
      </w:r>
      <w:r>
        <w:rPr>
          <w:rFonts w:ascii="Calibri" w:eastAsia="Times New Roman" w:hAnsi="Calibri" w:cs="Calibri"/>
          <w:sz w:val="24"/>
          <w:szCs w:val="24"/>
          <w:lang w:eastAsia="en-GB"/>
        </w:rPr>
        <w:t>on 15</w:t>
      </w:r>
      <w:r w:rsidRPr="000F6469">
        <w:rPr>
          <w:rFonts w:ascii="Calibri" w:eastAsia="Times New Roman" w:hAnsi="Calibri" w:cs="Calibri"/>
          <w:sz w:val="24"/>
          <w:szCs w:val="24"/>
          <w:vertAlign w:val="superscript"/>
          <w:lang w:eastAsia="en-GB"/>
        </w:rPr>
        <w:t>th</w:t>
      </w:r>
      <w:r>
        <w:rPr>
          <w:rFonts w:ascii="Calibri" w:eastAsia="Times New Roman" w:hAnsi="Calibri" w:cs="Calibri"/>
          <w:sz w:val="24"/>
          <w:szCs w:val="24"/>
          <w:lang w:eastAsia="en-GB"/>
        </w:rPr>
        <w:t xml:space="preserve"> September 2025 and Finance Committee on 21</w:t>
      </w:r>
      <w:r w:rsidRPr="000F6469">
        <w:rPr>
          <w:rFonts w:ascii="Calibri" w:eastAsia="Times New Roman" w:hAnsi="Calibri" w:cs="Calibri"/>
          <w:sz w:val="24"/>
          <w:szCs w:val="24"/>
          <w:vertAlign w:val="superscript"/>
          <w:lang w:eastAsia="en-GB"/>
        </w:rPr>
        <w:t>st</w:t>
      </w:r>
      <w:r>
        <w:rPr>
          <w:rFonts w:ascii="Calibri" w:eastAsia="Times New Roman" w:hAnsi="Calibri" w:cs="Calibri"/>
          <w:sz w:val="24"/>
          <w:szCs w:val="24"/>
          <w:lang w:eastAsia="en-GB"/>
        </w:rPr>
        <w:t xml:space="preserve"> July 2025.</w:t>
      </w:r>
    </w:p>
    <w:p w14:paraId="6274CEDD" w14:textId="77777777" w:rsidR="00D05765" w:rsidRPr="00C135D0" w:rsidRDefault="00D05765" w:rsidP="00D05765">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 </w:t>
      </w:r>
    </w:p>
    <w:p w14:paraId="3630D7F1" w14:textId="77777777" w:rsidR="00D05765" w:rsidRDefault="00D05765" w:rsidP="00D05765">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Allotment Rent 2026 and Tenancy Agreements</w:t>
      </w:r>
    </w:p>
    <w:p w14:paraId="0AD9025C" w14:textId="77777777" w:rsidR="00D05765" w:rsidRDefault="00D05765" w:rsidP="00D05765">
      <w:pPr>
        <w:tabs>
          <w:tab w:val="left" w:pos="360"/>
          <w:tab w:val="left" w:pos="1440"/>
          <w:tab w:val="left" w:pos="1800"/>
        </w:tabs>
        <w:ind w:left="-709" w:right="-1054"/>
        <w:jc w:val="left"/>
        <w:rPr>
          <w:rFonts w:ascii="Calibri" w:eastAsia="Times New Roman" w:hAnsi="Calibri" w:cs="Calibri"/>
          <w:bCs/>
          <w:sz w:val="24"/>
          <w:szCs w:val="24"/>
          <w:lang w:eastAsia="en-GB"/>
        </w:rPr>
      </w:pPr>
      <w:r w:rsidRPr="00AA6B7A">
        <w:rPr>
          <w:rFonts w:ascii="Calibri" w:eastAsia="Times New Roman" w:hAnsi="Calibri" w:cs="Calibri"/>
          <w:bCs/>
          <w:sz w:val="24"/>
          <w:szCs w:val="24"/>
          <w:lang w:eastAsia="en-GB"/>
        </w:rPr>
        <w:t>To</w:t>
      </w:r>
      <w:r>
        <w:rPr>
          <w:rFonts w:ascii="Calibri" w:eastAsia="Times New Roman" w:hAnsi="Calibri" w:cs="Calibri"/>
          <w:b/>
          <w:sz w:val="24"/>
          <w:szCs w:val="24"/>
          <w:lang w:eastAsia="en-GB"/>
        </w:rPr>
        <w:t xml:space="preserve"> </w:t>
      </w:r>
      <w:r w:rsidRPr="000F6469">
        <w:rPr>
          <w:rFonts w:ascii="Calibri" w:eastAsia="Times New Roman" w:hAnsi="Calibri" w:cs="Calibri"/>
          <w:bCs/>
          <w:sz w:val="24"/>
          <w:szCs w:val="24"/>
          <w:lang w:eastAsia="en-GB"/>
        </w:rPr>
        <w:t xml:space="preserve">Consider recommendations from the OSRA Committee for rent and changes to tenancy terms. </w:t>
      </w:r>
    </w:p>
    <w:p w14:paraId="3969AC29" w14:textId="77777777" w:rsidR="00D05765" w:rsidRPr="00945C48" w:rsidRDefault="00D05765" w:rsidP="00D05765">
      <w:pPr>
        <w:tabs>
          <w:tab w:val="left" w:pos="360"/>
          <w:tab w:val="left" w:pos="1440"/>
          <w:tab w:val="left" w:pos="1800"/>
        </w:tabs>
        <w:ind w:left="-709" w:right="-1054"/>
        <w:jc w:val="left"/>
        <w:rPr>
          <w:rFonts w:ascii="Calibri" w:eastAsia="Times New Roman" w:hAnsi="Calibri" w:cs="Calibri"/>
          <w:b/>
          <w:sz w:val="24"/>
          <w:szCs w:val="24"/>
          <w:lang w:eastAsia="en-GB"/>
        </w:rPr>
      </w:pPr>
    </w:p>
    <w:p w14:paraId="25FE8560" w14:textId="77777777" w:rsidR="00D05765" w:rsidRDefault="00D05765" w:rsidP="00D05765">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Budget Position</w:t>
      </w:r>
    </w:p>
    <w:p w14:paraId="304F7D9B" w14:textId="3FFB4819" w:rsidR="00D05765" w:rsidRPr="00D377FA" w:rsidRDefault="00D05765" w:rsidP="00D05765">
      <w:pPr>
        <w:tabs>
          <w:tab w:val="left" w:pos="360"/>
          <w:tab w:val="left" w:pos="1440"/>
          <w:tab w:val="left" w:pos="1800"/>
        </w:tabs>
        <w:ind w:left="-709" w:right="-1054"/>
        <w:jc w:val="left"/>
        <w:rPr>
          <w:rFonts w:ascii="Calibri" w:eastAsia="Times New Roman" w:hAnsi="Calibri" w:cs="Calibri"/>
          <w:bCs/>
          <w:sz w:val="24"/>
          <w:szCs w:val="24"/>
          <w:lang w:eastAsia="en-GB"/>
        </w:rPr>
      </w:pPr>
      <w:r w:rsidRPr="00D377FA">
        <w:rPr>
          <w:rFonts w:ascii="Calibri" w:eastAsia="Times New Roman" w:hAnsi="Calibri" w:cs="Calibri"/>
          <w:bCs/>
          <w:sz w:val="24"/>
          <w:szCs w:val="24"/>
          <w:lang w:eastAsia="en-GB"/>
        </w:rPr>
        <w:t xml:space="preserve">To report on the Council’s mid-year </w:t>
      </w:r>
      <w:r>
        <w:rPr>
          <w:rFonts w:ascii="Calibri" w:eastAsia="Times New Roman" w:hAnsi="Calibri" w:cs="Calibri"/>
          <w:bCs/>
          <w:sz w:val="24"/>
          <w:szCs w:val="24"/>
          <w:lang w:eastAsia="en-GB"/>
        </w:rPr>
        <w:t xml:space="preserve">2025/26 </w:t>
      </w:r>
      <w:r w:rsidRPr="00D377FA">
        <w:rPr>
          <w:rFonts w:ascii="Calibri" w:eastAsia="Times New Roman" w:hAnsi="Calibri" w:cs="Calibri"/>
          <w:bCs/>
          <w:sz w:val="24"/>
          <w:szCs w:val="24"/>
          <w:lang w:eastAsia="en-GB"/>
        </w:rPr>
        <w:t xml:space="preserve">budget position </w:t>
      </w:r>
    </w:p>
    <w:p w14:paraId="749272F4" w14:textId="77777777" w:rsidR="00D05765" w:rsidRDefault="00D05765" w:rsidP="00D05765">
      <w:pPr>
        <w:tabs>
          <w:tab w:val="left" w:pos="360"/>
          <w:tab w:val="left" w:pos="1440"/>
          <w:tab w:val="left" w:pos="1800"/>
        </w:tabs>
        <w:ind w:left="-709" w:right="-1054"/>
        <w:jc w:val="left"/>
        <w:rPr>
          <w:rFonts w:ascii="Calibri" w:eastAsia="Times New Roman" w:hAnsi="Calibri" w:cs="Calibri"/>
          <w:b/>
          <w:sz w:val="24"/>
          <w:szCs w:val="24"/>
          <w:lang w:eastAsia="en-GB"/>
        </w:rPr>
      </w:pPr>
    </w:p>
    <w:p w14:paraId="3150FE11" w14:textId="77777777" w:rsidR="00D05765" w:rsidRDefault="00D05765" w:rsidP="00D05765">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Q2 2025/26 Internal Controls</w:t>
      </w:r>
    </w:p>
    <w:p w14:paraId="0B2F9CBC" w14:textId="43644628" w:rsidR="00D05765" w:rsidRPr="00D377FA" w:rsidRDefault="00D05765" w:rsidP="00D05765">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To</w:t>
      </w:r>
      <w:r w:rsidRPr="00D377FA">
        <w:rPr>
          <w:rFonts w:ascii="Calibri" w:eastAsia="Times New Roman" w:hAnsi="Calibri" w:cs="Calibri"/>
          <w:bCs/>
          <w:sz w:val="24"/>
          <w:szCs w:val="24"/>
          <w:lang w:eastAsia="en-GB"/>
        </w:rPr>
        <w:t xml:space="preserve"> report on the Q2 2025/26 internal controls checks.</w:t>
      </w:r>
    </w:p>
    <w:p w14:paraId="3C9C8182" w14:textId="77777777" w:rsidR="00D05765" w:rsidRDefault="00D05765" w:rsidP="00D05765">
      <w:pPr>
        <w:tabs>
          <w:tab w:val="left" w:pos="360"/>
          <w:tab w:val="left" w:pos="1440"/>
          <w:tab w:val="left" w:pos="1800"/>
        </w:tabs>
        <w:ind w:left="-709" w:right="-1054"/>
        <w:jc w:val="left"/>
        <w:rPr>
          <w:rFonts w:ascii="Calibri" w:eastAsia="Times New Roman" w:hAnsi="Calibri" w:cs="Calibri"/>
          <w:b/>
          <w:sz w:val="24"/>
          <w:szCs w:val="24"/>
          <w:lang w:eastAsia="en-GB"/>
        </w:rPr>
      </w:pPr>
    </w:p>
    <w:p w14:paraId="5B212E51" w14:textId="77777777" w:rsidR="00D05765" w:rsidRDefault="00D05765" w:rsidP="00D05765">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Safety Inspections</w:t>
      </w:r>
    </w:p>
    <w:p w14:paraId="22FACE51" w14:textId="77777777" w:rsidR="00D05765" w:rsidRDefault="00D05765" w:rsidP="00D05765">
      <w:pPr>
        <w:tabs>
          <w:tab w:val="left" w:pos="360"/>
          <w:tab w:val="left" w:pos="1440"/>
          <w:tab w:val="left" w:pos="1800"/>
        </w:tabs>
        <w:ind w:left="-709" w:right="-1054"/>
        <w:jc w:val="left"/>
        <w:rPr>
          <w:rFonts w:ascii="Calibri" w:eastAsia="Times New Roman" w:hAnsi="Calibri" w:cs="Calibri"/>
          <w:sz w:val="24"/>
          <w:szCs w:val="24"/>
          <w:lang w:eastAsia="en-GB"/>
        </w:rPr>
      </w:pPr>
      <w:r w:rsidRPr="00C90279">
        <w:rPr>
          <w:rFonts w:ascii="Calibri" w:eastAsia="Times New Roman" w:hAnsi="Calibri" w:cs="Calibri"/>
          <w:sz w:val="24"/>
          <w:szCs w:val="24"/>
          <w:lang w:eastAsia="en-GB"/>
        </w:rPr>
        <w:t>To Consider a quotation for</w:t>
      </w:r>
      <w:r>
        <w:rPr>
          <w:rFonts w:ascii="Calibri" w:eastAsia="Times New Roman" w:hAnsi="Calibri" w:cs="Calibri"/>
          <w:sz w:val="24"/>
          <w:szCs w:val="24"/>
          <w:lang w:eastAsia="en-GB"/>
        </w:rPr>
        <w:t xml:space="preserve"> </w:t>
      </w:r>
      <w:r w:rsidRPr="00C90279">
        <w:rPr>
          <w:rFonts w:ascii="Calibri" w:eastAsia="Times New Roman" w:hAnsi="Calibri" w:cs="Calibri"/>
          <w:sz w:val="24"/>
          <w:szCs w:val="24"/>
          <w:lang w:eastAsia="en-GB"/>
        </w:rPr>
        <w:t xml:space="preserve">the Council’s routine safety inspections. </w:t>
      </w:r>
    </w:p>
    <w:p w14:paraId="0F891422" w14:textId="77777777" w:rsidR="00D05765" w:rsidRDefault="00D05765" w:rsidP="00D05765">
      <w:pPr>
        <w:tabs>
          <w:tab w:val="left" w:pos="360"/>
          <w:tab w:val="left" w:pos="1440"/>
          <w:tab w:val="left" w:pos="1800"/>
        </w:tabs>
        <w:ind w:right="-1054"/>
        <w:jc w:val="left"/>
        <w:rPr>
          <w:rFonts w:ascii="Calibri" w:eastAsia="Times New Roman" w:hAnsi="Calibri" w:cs="Calibri"/>
          <w:b/>
          <w:sz w:val="24"/>
          <w:szCs w:val="24"/>
          <w:lang w:eastAsia="en-GB"/>
        </w:rPr>
      </w:pPr>
    </w:p>
    <w:p w14:paraId="18D60B69" w14:textId="77777777" w:rsidR="00D05765" w:rsidRDefault="00D05765" w:rsidP="00D05765">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Washington Recreation Ground Charity: Repairs and Maintenance</w:t>
      </w:r>
    </w:p>
    <w:p w14:paraId="66807151" w14:textId="77777777" w:rsidR="00D05765" w:rsidRDefault="00D05765" w:rsidP="00D05765">
      <w:pPr>
        <w:tabs>
          <w:tab w:val="left" w:pos="360"/>
          <w:tab w:val="left" w:pos="1440"/>
          <w:tab w:val="left" w:pos="1800"/>
        </w:tabs>
        <w:ind w:left="-709" w:right="-1054"/>
        <w:jc w:val="left"/>
        <w:rPr>
          <w:rFonts w:ascii="Calibri" w:eastAsia="Times New Roman" w:hAnsi="Calibri" w:cs="Calibri"/>
          <w:bCs/>
          <w:sz w:val="24"/>
          <w:szCs w:val="24"/>
          <w:lang w:eastAsia="en-GB"/>
        </w:rPr>
      </w:pPr>
      <w:r w:rsidRPr="00C90279">
        <w:rPr>
          <w:rFonts w:ascii="Calibri" w:eastAsia="Times New Roman" w:hAnsi="Calibri" w:cs="Calibri"/>
          <w:bCs/>
          <w:sz w:val="24"/>
          <w:szCs w:val="24"/>
          <w:lang w:eastAsia="en-GB"/>
        </w:rPr>
        <w:t xml:space="preserve">To Consider </w:t>
      </w:r>
      <w:r>
        <w:rPr>
          <w:rFonts w:ascii="Calibri" w:eastAsia="Times New Roman" w:hAnsi="Calibri" w:cs="Calibri"/>
          <w:bCs/>
          <w:sz w:val="24"/>
          <w:szCs w:val="24"/>
          <w:lang w:eastAsia="en-GB"/>
        </w:rPr>
        <w:t xml:space="preserve">a </w:t>
      </w:r>
      <w:r w:rsidRPr="00C90279">
        <w:rPr>
          <w:rFonts w:ascii="Calibri" w:eastAsia="Times New Roman" w:hAnsi="Calibri" w:cs="Calibri"/>
          <w:bCs/>
          <w:sz w:val="24"/>
          <w:szCs w:val="24"/>
          <w:lang w:eastAsia="en-GB"/>
        </w:rPr>
        <w:t xml:space="preserve">quotation for a replacement picnic bench in the Play Area </w:t>
      </w:r>
    </w:p>
    <w:p w14:paraId="688816C7" w14:textId="77777777" w:rsidR="00D05765" w:rsidRDefault="00D05765" w:rsidP="00D05765">
      <w:pPr>
        <w:tabs>
          <w:tab w:val="left" w:pos="360"/>
          <w:tab w:val="left" w:pos="1440"/>
          <w:tab w:val="left" w:pos="1800"/>
        </w:tabs>
        <w:ind w:left="-709" w:right="-1054"/>
        <w:jc w:val="left"/>
        <w:rPr>
          <w:rFonts w:ascii="Calibri" w:eastAsia="Times New Roman" w:hAnsi="Calibri" w:cs="Calibri"/>
          <w:bCs/>
          <w:sz w:val="24"/>
          <w:szCs w:val="24"/>
          <w:lang w:eastAsia="en-GB"/>
        </w:rPr>
      </w:pPr>
    </w:p>
    <w:p w14:paraId="50F28AD6" w14:textId="77777777" w:rsidR="00D05765" w:rsidRDefault="00D05765" w:rsidP="00D05765">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Washington Recreation Ground Charity: MUGA lighting</w:t>
      </w:r>
    </w:p>
    <w:p w14:paraId="03C50B7D" w14:textId="77777777" w:rsidR="00D05765" w:rsidRDefault="00D05765" w:rsidP="00D05765">
      <w:pPr>
        <w:tabs>
          <w:tab w:val="left" w:pos="360"/>
          <w:tab w:val="left" w:pos="1440"/>
          <w:tab w:val="left" w:pos="1800"/>
        </w:tabs>
        <w:ind w:left="-709" w:right="-1054"/>
        <w:jc w:val="left"/>
        <w:rPr>
          <w:rFonts w:ascii="Calibri" w:eastAsia="Times New Roman" w:hAnsi="Calibri" w:cs="Calibri"/>
          <w:bCs/>
          <w:sz w:val="24"/>
          <w:szCs w:val="24"/>
          <w:lang w:eastAsia="en-GB"/>
        </w:rPr>
      </w:pPr>
      <w:r w:rsidRPr="00C74FA5">
        <w:rPr>
          <w:rFonts w:ascii="Calibri" w:eastAsia="Times New Roman" w:hAnsi="Calibri" w:cs="Calibri"/>
          <w:bCs/>
          <w:sz w:val="24"/>
          <w:szCs w:val="24"/>
          <w:lang w:eastAsia="en-GB"/>
        </w:rPr>
        <w:t xml:space="preserve">To </w:t>
      </w:r>
      <w:r>
        <w:rPr>
          <w:rFonts w:ascii="Calibri" w:eastAsia="Times New Roman" w:hAnsi="Calibri" w:cs="Calibri"/>
          <w:bCs/>
          <w:sz w:val="24"/>
          <w:szCs w:val="24"/>
          <w:lang w:eastAsia="en-GB"/>
        </w:rPr>
        <w:t>Review and Agree</w:t>
      </w:r>
      <w:r w:rsidRPr="00C74FA5">
        <w:rPr>
          <w:rFonts w:ascii="Calibri" w:eastAsia="Times New Roman" w:hAnsi="Calibri" w:cs="Calibri"/>
          <w:bCs/>
          <w:sz w:val="24"/>
          <w:szCs w:val="24"/>
          <w:lang w:eastAsia="en-GB"/>
        </w:rPr>
        <w:t xml:space="preserve"> the Council’s draft planning application submission for the Council’s proposed MUGA lighting and </w:t>
      </w:r>
      <w:r>
        <w:rPr>
          <w:rFonts w:ascii="Calibri" w:eastAsia="Times New Roman" w:hAnsi="Calibri" w:cs="Calibri"/>
          <w:bCs/>
          <w:sz w:val="24"/>
          <w:szCs w:val="24"/>
          <w:lang w:eastAsia="en-GB"/>
        </w:rPr>
        <w:t xml:space="preserve">quotation for revised </w:t>
      </w:r>
      <w:r w:rsidRPr="00C74FA5">
        <w:rPr>
          <w:rFonts w:ascii="Calibri" w:eastAsia="Times New Roman" w:hAnsi="Calibri" w:cs="Calibri"/>
          <w:bCs/>
          <w:sz w:val="24"/>
          <w:szCs w:val="24"/>
          <w:lang w:eastAsia="en-GB"/>
        </w:rPr>
        <w:t xml:space="preserve">specifications. </w:t>
      </w:r>
    </w:p>
    <w:p w14:paraId="35D9A291" w14:textId="77777777" w:rsidR="00D05765" w:rsidRPr="00C74FA5" w:rsidRDefault="00D05765" w:rsidP="00D05765">
      <w:pPr>
        <w:tabs>
          <w:tab w:val="left" w:pos="360"/>
          <w:tab w:val="left" w:pos="1440"/>
          <w:tab w:val="left" w:pos="1800"/>
        </w:tabs>
        <w:ind w:left="-709" w:right="-1054"/>
        <w:jc w:val="left"/>
        <w:rPr>
          <w:rFonts w:ascii="Calibri" w:eastAsia="Times New Roman" w:hAnsi="Calibri" w:cs="Calibri"/>
          <w:b/>
          <w:sz w:val="24"/>
          <w:szCs w:val="24"/>
          <w:lang w:eastAsia="en-GB"/>
        </w:rPr>
      </w:pPr>
    </w:p>
    <w:p w14:paraId="793E6778" w14:textId="77777777" w:rsidR="00D05765" w:rsidRDefault="00D05765" w:rsidP="00D05765">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Digital and Data Compliance </w:t>
      </w:r>
    </w:p>
    <w:p w14:paraId="6A145BC8" w14:textId="77777777" w:rsidR="00D05765" w:rsidRPr="003C54A6" w:rsidRDefault="00D05765" w:rsidP="00D05765">
      <w:pPr>
        <w:tabs>
          <w:tab w:val="left" w:pos="360"/>
          <w:tab w:val="left" w:pos="1440"/>
          <w:tab w:val="left" w:pos="1800"/>
        </w:tabs>
        <w:ind w:left="-709" w:right="-1054"/>
        <w:jc w:val="left"/>
        <w:rPr>
          <w:rFonts w:ascii="Calibri" w:eastAsia="Times New Roman" w:hAnsi="Calibri" w:cs="Calibri"/>
          <w:b/>
          <w:sz w:val="24"/>
          <w:szCs w:val="24"/>
          <w:lang w:eastAsia="en-GB"/>
        </w:rPr>
      </w:pPr>
      <w:r w:rsidRPr="003C54A6">
        <w:rPr>
          <w:sz w:val="24"/>
          <w:szCs w:val="24"/>
        </w:rPr>
        <w:t xml:space="preserve">To </w:t>
      </w:r>
      <w:r w:rsidRPr="003C54A6">
        <w:rPr>
          <w:rFonts w:ascii="Calibri" w:eastAsia="Times New Roman" w:hAnsi="Calibri" w:cs="Calibri"/>
          <w:bCs/>
          <w:sz w:val="24"/>
          <w:szCs w:val="24"/>
          <w:lang w:eastAsia="en-GB"/>
        </w:rPr>
        <w:t xml:space="preserve">Consider </w:t>
      </w:r>
      <w:r w:rsidRPr="003C54A6">
        <w:rPr>
          <w:rFonts w:ascii="Calibri" w:hAnsi="Calibri" w:cs="Calibri"/>
          <w:bCs/>
          <w:sz w:val="24"/>
          <w:szCs w:val="24"/>
          <w:lang w:eastAsia="en-GB"/>
        </w:rPr>
        <w:t>supporting in principle to subscribing to Microsoft 365 Business and switching to a Gov.Uk domain</w:t>
      </w:r>
    </w:p>
    <w:p w14:paraId="66687B76" w14:textId="77777777" w:rsidR="00D05765" w:rsidRDefault="00D05765" w:rsidP="00D05765">
      <w:pPr>
        <w:tabs>
          <w:tab w:val="left" w:pos="360"/>
          <w:tab w:val="left" w:pos="1440"/>
          <w:tab w:val="left" w:pos="1800"/>
        </w:tabs>
        <w:ind w:right="-1054"/>
        <w:jc w:val="left"/>
        <w:rPr>
          <w:rFonts w:ascii="Calibri" w:eastAsia="Times New Roman" w:hAnsi="Calibri" w:cs="Calibri"/>
          <w:b/>
          <w:sz w:val="24"/>
          <w:szCs w:val="24"/>
          <w:lang w:eastAsia="en-GB"/>
        </w:rPr>
      </w:pPr>
    </w:p>
    <w:p w14:paraId="51554FF2" w14:textId="77777777" w:rsidR="00D05765" w:rsidRDefault="00D05765" w:rsidP="00D05765">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Digital and Data Compliance</w:t>
      </w:r>
    </w:p>
    <w:p w14:paraId="50E8D2A0" w14:textId="77777777" w:rsidR="00D05765" w:rsidRDefault="00D05765" w:rsidP="00D05765">
      <w:pPr>
        <w:tabs>
          <w:tab w:val="left" w:pos="360"/>
          <w:tab w:val="left" w:pos="1440"/>
          <w:tab w:val="left" w:pos="1800"/>
        </w:tabs>
        <w:ind w:left="-709" w:right="-1054"/>
        <w:jc w:val="left"/>
        <w:rPr>
          <w:rFonts w:ascii="Calibri" w:eastAsia="Times New Roman" w:hAnsi="Calibri" w:cs="Calibri"/>
          <w:bCs/>
          <w:sz w:val="24"/>
          <w:szCs w:val="24"/>
          <w:lang w:eastAsia="en-GB"/>
        </w:rPr>
      </w:pPr>
      <w:r w:rsidRPr="000026E4">
        <w:rPr>
          <w:rFonts w:ascii="Calibri" w:eastAsia="Times New Roman" w:hAnsi="Calibri" w:cs="Calibri"/>
          <w:bCs/>
          <w:sz w:val="24"/>
          <w:szCs w:val="24"/>
          <w:lang w:eastAsia="en-GB"/>
        </w:rPr>
        <w:t xml:space="preserve">To </w:t>
      </w:r>
      <w:r>
        <w:rPr>
          <w:rFonts w:ascii="Calibri" w:eastAsia="Times New Roman" w:hAnsi="Calibri" w:cs="Calibri"/>
          <w:bCs/>
          <w:sz w:val="24"/>
          <w:szCs w:val="24"/>
          <w:lang w:eastAsia="en-GB"/>
        </w:rPr>
        <w:t>Review and adopt</w:t>
      </w:r>
      <w:r w:rsidRPr="000026E4">
        <w:rPr>
          <w:rFonts w:ascii="Calibri" w:eastAsia="Times New Roman" w:hAnsi="Calibri" w:cs="Calibri"/>
          <w:bCs/>
          <w:sz w:val="24"/>
          <w:szCs w:val="24"/>
          <w:lang w:eastAsia="en-GB"/>
        </w:rPr>
        <w:t xml:space="preserve"> an I</w:t>
      </w:r>
      <w:r>
        <w:rPr>
          <w:rFonts w:ascii="Calibri" w:eastAsia="Times New Roman" w:hAnsi="Calibri" w:cs="Calibri"/>
          <w:bCs/>
          <w:sz w:val="24"/>
          <w:szCs w:val="24"/>
          <w:lang w:eastAsia="en-GB"/>
        </w:rPr>
        <w:t xml:space="preserve">nformation Technology (IT) </w:t>
      </w:r>
      <w:r w:rsidRPr="000026E4">
        <w:rPr>
          <w:rFonts w:ascii="Calibri" w:eastAsia="Times New Roman" w:hAnsi="Calibri" w:cs="Calibri"/>
          <w:bCs/>
          <w:sz w:val="24"/>
          <w:szCs w:val="24"/>
          <w:lang w:eastAsia="en-GB"/>
        </w:rPr>
        <w:t xml:space="preserve">Policy for the Council </w:t>
      </w:r>
    </w:p>
    <w:p w14:paraId="10B96B7E" w14:textId="77777777" w:rsidR="00D05765" w:rsidRPr="000026E4" w:rsidRDefault="00D05765" w:rsidP="00D05765">
      <w:pPr>
        <w:tabs>
          <w:tab w:val="left" w:pos="360"/>
          <w:tab w:val="left" w:pos="1440"/>
          <w:tab w:val="left" w:pos="1800"/>
        </w:tabs>
        <w:ind w:left="-709" w:right="-1054"/>
        <w:jc w:val="left"/>
        <w:rPr>
          <w:rFonts w:ascii="Calibri" w:eastAsia="Times New Roman" w:hAnsi="Calibri" w:cs="Calibri"/>
          <w:b/>
          <w:sz w:val="24"/>
          <w:szCs w:val="24"/>
          <w:lang w:eastAsia="en-GB"/>
        </w:rPr>
      </w:pPr>
    </w:p>
    <w:p w14:paraId="345D7C58" w14:textId="77777777" w:rsidR="00D05765" w:rsidRPr="006514E0" w:rsidRDefault="00D05765" w:rsidP="00D05765">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bCs/>
          <w:sz w:val="24"/>
          <w:szCs w:val="24"/>
          <w:lang w:eastAsia="en-GB"/>
        </w:rPr>
        <w:t>Clerk’s Report</w:t>
      </w:r>
    </w:p>
    <w:p w14:paraId="13C456C1" w14:textId="388267B9" w:rsidR="00D05765" w:rsidRDefault="00D05765" w:rsidP="00D05765">
      <w:pPr>
        <w:tabs>
          <w:tab w:val="left" w:pos="360"/>
          <w:tab w:val="left" w:pos="1440"/>
          <w:tab w:val="left" w:pos="1800"/>
        </w:tabs>
        <w:ind w:left="-709" w:right="-1054"/>
        <w:jc w:val="left"/>
        <w:rPr>
          <w:rFonts w:ascii="Calibri" w:eastAsia="Times New Roman" w:hAnsi="Calibri" w:cs="Calibri"/>
          <w:sz w:val="24"/>
          <w:szCs w:val="24"/>
          <w:lang w:eastAsia="en-GB"/>
        </w:rPr>
      </w:pPr>
      <w:r w:rsidRPr="006514E0">
        <w:rPr>
          <w:rFonts w:ascii="Calibri" w:eastAsia="Times New Roman" w:hAnsi="Calibri" w:cs="Calibri"/>
          <w:sz w:val="24"/>
          <w:szCs w:val="24"/>
          <w:lang w:eastAsia="en-GB"/>
        </w:rPr>
        <w:t xml:space="preserve">To </w:t>
      </w:r>
      <w:r>
        <w:rPr>
          <w:rFonts w:ascii="Calibri" w:eastAsia="Times New Roman" w:hAnsi="Calibri" w:cs="Calibri"/>
          <w:sz w:val="24"/>
          <w:szCs w:val="24"/>
          <w:lang w:eastAsia="en-GB"/>
        </w:rPr>
        <w:t>R</w:t>
      </w:r>
      <w:r w:rsidRPr="006514E0">
        <w:rPr>
          <w:rFonts w:ascii="Calibri" w:eastAsia="Times New Roman" w:hAnsi="Calibri" w:cs="Calibri"/>
          <w:sz w:val="24"/>
          <w:szCs w:val="24"/>
          <w:lang w:eastAsia="en-GB"/>
        </w:rPr>
        <w:t xml:space="preserve">eceive </w:t>
      </w:r>
      <w:r>
        <w:rPr>
          <w:rFonts w:ascii="Calibri" w:eastAsia="Times New Roman" w:hAnsi="Calibri" w:cs="Calibri"/>
          <w:sz w:val="24"/>
          <w:szCs w:val="24"/>
          <w:lang w:eastAsia="en-GB"/>
        </w:rPr>
        <w:t xml:space="preserve">the </w:t>
      </w:r>
      <w:r w:rsidRPr="006514E0">
        <w:rPr>
          <w:rFonts w:ascii="Calibri" w:eastAsia="Times New Roman" w:hAnsi="Calibri" w:cs="Calibri"/>
          <w:sz w:val="24"/>
          <w:szCs w:val="24"/>
          <w:lang w:eastAsia="en-GB"/>
        </w:rPr>
        <w:t>Clerk’s Report</w:t>
      </w:r>
      <w:r>
        <w:rPr>
          <w:rFonts w:ascii="Calibri" w:eastAsia="Times New Roman" w:hAnsi="Calibri" w:cs="Calibri"/>
          <w:sz w:val="24"/>
          <w:szCs w:val="24"/>
          <w:lang w:eastAsia="en-GB"/>
        </w:rPr>
        <w:t xml:space="preserve">  </w:t>
      </w:r>
    </w:p>
    <w:p w14:paraId="6E40DE56" w14:textId="77777777" w:rsidR="00D05765" w:rsidRPr="00057FEB" w:rsidRDefault="00D05765" w:rsidP="00D05765">
      <w:pPr>
        <w:tabs>
          <w:tab w:val="left" w:pos="360"/>
          <w:tab w:val="left" w:pos="1440"/>
          <w:tab w:val="left" w:pos="1800"/>
        </w:tabs>
        <w:ind w:left="-709" w:right="-1054"/>
        <w:jc w:val="left"/>
        <w:rPr>
          <w:rFonts w:ascii="Calibri" w:eastAsia="Times New Roman" w:hAnsi="Calibri" w:cs="Calibri"/>
          <w:b/>
          <w:sz w:val="24"/>
          <w:szCs w:val="24"/>
          <w:lang w:eastAsia="en-GB"/>
        </w:rPr>
      </w:pPr>
    </w:p>
    <w:p w14:paraId="499E7A3C" w14:textId="77777777" w:rsidR="00D05765" w:rsidRDefault="00D05765" w:rsidP="00D05765">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Neighbourhood Plan </w:t>
      </w:r>
    </w:p>
    <w:p w14:paraId="5FC42656" w14:textId="77777777" w:rsidR="00D05765" w:rsidRDefault="00D05765" w:rsidP="00D05765">
      <w:pPr>
        <w:tabs>
          <w:tab w:val="left" w:pos="360"/>
          <w:tab w:val="left" w:pos="1440"/>
          <w:tab w:val="left" w:pos="1800"/>
        </w:tabs>
        <w:ind w:left="-709" w:right="-1054"/>
        <w:jc w:val="left"/>
        <w:rPr>
          <w:rFonts w:ascii="Calibri" w:eastAsia="Times New Roman" w:hAnsi="Calibri" w:cs="Calibri"/>
          <w:bCs/>
          <w:sz w:val="24"/>
          <w:szCs w:val="24"/>
          <w:lang w:eastAsia="en-GB"/>
        </w:rPr>
      </w:pPr>
      <w:r w:rsidRPr="00B64B18">
        <w:rPr>
          <w:rFonts w:ascii="Calibri" w:eastAsia="Times New Roman" w:hAnsi="Calibri" w:cs="Calibri"/>
          <w:bCs/>
          <w:sz w:val="24"/>
          <w:szCs w:val="24"/>
          <w:lang w:eastAsia="en-GB"/>
        </w:rPr>
        <w:t xml:space="preserve">To Receive any updates for the Storrington &amp; Sullington and Washington Neighbourhood Plan </w:t>
      </w:r>
    </w:p>
    <w:p w14:paraId="59C49ADD" w14:textId="77777777" w:rsidR="00D05765" w:rsidRPr="004E5496" w:rsidRDefault="00D05765" w:rsidP="00D05765">
      <w:pPr>
        <w:tabs>
          <w:tab w:val="left" w:pos="360"/>
          <w:tab w:val="left" w:pos="1440"/>
          <w:tab w:val="left" w:pos="1800"/>
        </w:tabs>
        <w:ind w:left="-709" w:right="-1054"/>
        <w:jc w:val="left"/>
        <w:rPr>
          <w:rFonts w:ascii="Calibri" w:eastAsia="Times New Roman" w:hAnsi="Calibri" w:cs="Calibri"/>
          <w:bCs/>
          <w:sz w:val="24"/>
          <w:szCs w:val="24"/>
          <w:lang w:eastAsia="en-GB"/>
        </w:rPr>
      </w:pPr>
    </w:p>
    <w:p w14:paraId="6675F48A" w14:textId="77777777" w:rsidR="00D05765" w:rsidRDefault="00D05765" w:rsidP="00D05765">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Devolution and Local Government Re-Organisation (LGR) </w:t>
      </w:r>
    </w:p>
    <w:p w14:paraId="56332D52" w14:textId="77777777" w:rsidR="00D05765" w:rsidRDefault="00D05765" w:rsidP="00D05765">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To Discuss any updates on matters relating to devolution and LGR affecting the parish.</w:t>
      </w:r>
    </w:p>
    <w:p w14:paraId="2520431D" w14:textId="77777777" w:rsidR="00D05765" w:rsidRDefault="00D05765" w:rsidP="00D05765">
      <w:pPr>
        <w:tabs>
          <w:tab w:val="left" w:pos="360"/>
          <w:tab w:val="left" w:pos="1440"/>
          <w:tab w:val="left" w:pos="1800"/>
        </w:tabs>
        <w:ind w:left="-709" w:right="-1054"/>
        <w:jc w:val="left"/>
        <w:rPr>
          <w:rFonts w:ascii="Calibri" w:eastAsia="Times New Roman" w:hAnsi="Calibri" w:cs="Calibri"/>
          <w:b/>
          <w:sz w:val="24"/>
          <w:szCs w:val="24"/>
          <w:lang w:eastAsia="en-GB"/>
        </w:rPr>
      </w:pPr>
    </w:p>
    <w:p w14:paraId="61BB88A0" w14:textId="77777777" w:rsidR="00D05765" w:rsidRDefault="00D05765" w:rsidP="00D05765">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Urgent Matters</w:t>
      </w:r>
    </w:p>
    <w:p w14:paraId="72753AD6" w14:textId="77777777" w:rsidR="00D05765" w:rsidRDefault="00D05765" w:rsidP="00D05765">
      <w:pPr>
        <w:tabs>
          <w:tab w:val="left" w:pos="360"/>
          <w:tab w:val="left" w:pos="1440"/>
          <w:tab w:val="left" w:pos="1800"/>
        </w:tabs>
        <w:ind w:left="-709" w:right="-1054"/>
        <w:jc w:val="left"/>
        <w:rPr>
          <w:rFonts w:ascii="Calibri" w:eastAsia="Times New Roman" w:hAnsi="Calibri" w:cs="Calibri"/>
          <w:sz w:val="24"/>
          <w:szCs w:val="24"/>
          <w:lang w:eastAsia="en-GB"/>
        </w:rPr>
      </w:pPr>
      <w:r w:rsidRPr="00124B08">
        <w:rPr>
          <w:rFonts w:ascii="Calibri" w:eastAsia="Times New Roman" w:hAnsi="Calibri" w:cs="Calibri"/>
          <w:sz w:val="24"/>
          <w:szCs w:val="24"/>
          <w:lang w:eastAsia="en-GB"/>
        </w:rPr>
        <w:t>To Agree action on any urgent matters</w:t>
      </w:r>
      <w:r>
        <w:rPr>
          <w:rFonts w:ascii="Calibri" w:eastAsia="Times New Roman" w:hAnsi="Calibri" w:cs="Calibri"/>
          <w:sz w:val="24"/>
          <w:szCs w:val="24"/>
          <w:lang w:eastAsia="en-GB"/>
        </w:rPr>
        <w:t>.</w:t>
      </w:r>
    </w:p>
    <w:p w14:paraId="786F8C40" w14:textId="77777777" w:rsidR="00D05765" w:rsidRPr="00124B08" w:rsidRDefault="00D05765" w:rsidP="00D05765">
      <w:pPr>
        <w:pStyle w:val="ListParagraph"/>
        <w:tabs>
          <w:tab w:val="left" w:pos="360"/>
          <w:tab w:val="left" w:pos="1440"/>
          <w:tab w:val="left" w:pos="1800"/>
        </w:tabs>
        <w:ind w:right="-1054"/>
        <w:jc w:val="left"/>
        <w:rPr>
          <w:rFonts w:ascii="Calibri" w:eastAsia="Times New Roman" w:hAnsi="Calibri" w:cs="Calibri"/>
          <w:i/>
          <w:iCs/>
          <w:sz w:val="24"/>
          <w:szCs w:val="24"/>
          <w:lang w:eastAsia="en-GB"/>
        </w:rPr>
      </w:pPr>
    </w:p>
    <w:p w14:paraId="6A646FB4" w14:textId="77777777" w:rsidR="00D05765" w:rsidRDefault="00D05765" w:rsidP="00D05765">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011518">
        <w:rPr>
          <w:rFonts w:ascii="Calibri" w:eastAsia="Times New Roman" w:hAnsi="Calibri" w:cs="Calibri"/>
          <w:b/>
          <w:sz w:val="24"/>
          <w:szCs w:val="24"/>
          <w:lang w:eastAsia="en-GB"/>
        </w:rPr>
        <w:t>Delegated decisions</w:t>
      </w:r>
    </w:p>
    <w:p w14:paraId="2A1E415B" w14:textId="77777777" w:rsidR="00D05765" w:rsidRDefault="00D05765" w:rsidP="00D05765">
      <w:pPr>
        <w:tabs>
          <w:tab w:val="left" w:pos="360"/>
          <w:tab w:val="left" w:pos="1440"/>
          <w:tab w:val="left" w:pos="1800"/>
        </w:tabs>
        <w:ind w:left="-709" w:right="-1054"/>
        <w:jc w:val="left"/>
        <w:rPr>
          <w:rFonts w:ascii="Calibri" w:eastAsia="Times New Roman" w:hAnsi="Calibri" w:cs="Calibri"/>
          <w:bCs/>
          <w:sz w:val="24"/>
          <w:szCs w:val="24"/>
          <w:lang w:eastAsia="en-GB"/>
        </w:rPr>
      </w:pPr>
      <w:r w:rsidRPr="00011518">
        <w:rPr>
          <w:rFonts w:ascii="Calibri" w:eastAsia="Times New Roman" w:hAnsi="Calibri" w:cs="Calibri"/>
          <w:bCs/>
          <w:sz w:val="24"/>
          <w:szCs w:val="24"/>
          <w:lang w:eastAsia="en-GB"/>
        </w:rPr>
        <w:t xml:space="preserve">To </w:t>
      </w:r>
      <w:r>
        <w:rPr>
          <w:rFonts w:ascii="Calibri" w:eastAsia="Times New Roman" w:hAnsi="Calibri" w:cs="Calibri"/>
          <w:bCs/>
          <w:sz w:val="24"/>
          <w:szCs w:val="24"/>
          <w:lang w:eastAsia="en-GB"/>
        </w:rPr>
        <w:t>R</w:t>
      </w:r>
      <w:r w:rsidRPr="00011518">
        <w:rPr>
          <w:rFonts w:ascii="Calibri" w:eastAsia="Times New Roman" w:hAnsi="Calibri" w:cs="Calibri"/>
          <w:bCs/>
          <w:sz w:val="24"/>
          <w:szCs w:val="24"/>
          <w:lang w:eastAsia="en-GB"/>
        </w:rPr>
        <w:t xml:space="preserve">atify decisions </w:t>
      </w:r>
      <w:r>
        <w:rPr>
          <w:rFonts w:ascii="Calibri" w:eastAsia="Times New Roman" w:hAnsi="Calibri" w:cs="Calibri"/>
          <w:bCs/>
          <w:sz w:val="24"/>
          <w:szCs w:val="24"/>
          <w:lang w:eastAsia="en-GB"/>
        </w:rPr>
        <w:t>made since the last meeting.</w:t>
      </w:r>
    </w:p>
    <w:p w14:paraId="272C7C28" w14:textId="77777777" w:rsidR="00D05765" w:rsidRPr="00011518" w:rsidRDefault="00D05765" w:rsidP="00D05765">
      <w:pPr>
        <w:tabs>
          <w:tab w:val="left" w:pos="360"/>
          <w:tab w:val="left" w:pos="1440"/>
          <w:tab w:val="left" w:pos="1800"/>
        </w:tabs>
        <w:ind w:left="-709" w:right="-1054"/>
        <w:jc w:val="left"/>
        <w:rPr>
          <w:rFonts w:ascii="Calibri" w:eastAsia="Times New Roman" w:hAnsi="Calibri" w:cs="Calibri"/>
          <w:bCs/>
          <w:sz w:val="24"/>
          <w:szCs w:val="24"/>
          <w:lang w:eastAsia="en-GB"/>
        </w:rPr>
      </w:pPr>
    </w:p>
    <w:p w14:paraId="70A3CD71" w14:textId="77777777" w:rsidR="00D05765" w:rsidRDefault="00D05765" w:rsidP="00D05765">
      <w:pPr>
        <w:numPr>
          <w:ilvl w:val="0"/>
          <w:numId w:val="1"/>
        </w:num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
          <w:bCs/>
          <w:sz w:val="24"/>
          <w:szCs w:val="24"/>
          <w:lang w:eastAsia="en-GB"/>
        </w:rPr>
        <w:t xml:space="preserve">Financial </w:t>
      </w:r>
    </w:p>
    <w:p w14:paraId="570D49C2" w14:textId="3A7A9A11" w:rsidR="00D05765" w:rsidRDefault="00D05765" w:rsidP="00D05765">
      <w:pPr>
        <w:tabs>
          <w:tab w:val="left" w:pos="360"/>
          <w:tab w:val="left" w:pos="1440"/>
          <w:tab w:val="left" w:pos="1800"/>
        </w:tabs>
        <w:ind w:left="-709" w:right="-1054"/>
        <w:jc w:val="left"/>
        <w:rPr>
          <w:rFonts w:ascii="Calibri" w:eastAsia="Times New Roman" w:hAnsi="Calibri" w:cs="Calibri"/>
          <w:sz w:val="24"/>
          <w:szCs w:val="24"/>
          <w:lang w:eastAsia="en-GB"/>
        </w:rPr>
      </w:pPr>
      <w:r w:rsidRPr="003379F6">
        <w:rPr>
          <w:rFonts w:ascii="Calibri" w:eastAsia="Times New Roman" w:hAnsi="Calibri" w:cs="Calibri"/>
          <w:sz w:val="24"/>
          <w:szCs w:val="24"/>
          <w:lang w:eastAsia="en-GB"/>
        </w:rPr>
        <w:t>Payments, Income</w:t>
      </w:r>
      <w:r>
        <w:rPr>
          <w:rFonts w:ascii="Calibri" w:eastAsia="Times New Roman" w:hAnsi="Calibri" w:cs="Calibri"/>
          <w:sz w:val="24"/>
          <w:szCs w:val="24"/>
          <w:lang w:eastAsia="en-GB"/>
        </w:rPr>
        <w:t xml:space="preserve"> and</w:t>
      </w:r>
      <w:r w:rsidRPr="003379F6">
        <w:rPr>
          <w:rFonts w:ascii="Calibri" w:eastAsia="Times New Roman" w:hAnsi="Calibri" w:cs="Calibri"/>
          <w:sz w:val="24"/>
          <w:szCs w:val="24"/>
          <w:lang w:eastAsia="en-GB"/>
        </w:rPr>
        <w:t xml:space="preserve"> Bank Reconciliations</w:t>
      </w:r>
      <w:r>
        <w:rPr>
          <w:rFonts w:ascii="Calibri" w:eastAsia="Times New Roman" w:hAnsi="Calibri" w:cs="Calibri"/>
          <w:sz w:val="24"/>
          <w:szCs w:val="24"/>
          <w:lang w:eastAsia="en-GB"/>
        </w:rPr>
        <w:t xml:space="preserve">. </w:t>
      </w:r>
    </w:p>
    <w:p w14:paraId="33D36BEC" w14:textId="77777777" w:rsidR="00D05765" w:rsidRDefault="00D05765" w:rsidP="00D05765">
      <w:pPr>
        <w:tabs>
          <w:tab w:val="left" w:pos="360"/>
          <w:tab w:val="left" w:pos="1440"/>
          <w:tab w:val="left" w:pos="1800"/>
        </w:tabs>
        <w:ind w:left="-709" w:right="-1054"/>
        <w:jc w:val="left"/>
        <w:rPr>
          <w:rFonts w:ascii="Calibri" w:eastAsia="Times New Roman" w:hAnsi="Calibri" w:cs="Calibri"/>
          <w:sz w:val="24"/>
          <w:szCs w:val="24"/>
          <w:lang w:eastAsia="en-GB"/>
        </w:rPr>
      </w:pPr>
    </w:p>
    <w:p w14:paraId="4E222B95" w14:textId="77777777" w:rsidR="00D05765" w:rsidRDefault="00D05765" w:rsidP="00D05765">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Correspondence </w:t>
      </w:r>
    </w:p>
    <w:p w14:paraId="0FEED643" w14:textId="5C60085E" w:rsidR="00D05765" w:rsidRDefault="00D05765" w:rsidP="00D05765">
      <w:pPr>
        <w:tabs>
          <w:tab w:val="left" w:pos="360"/>
          <w:tab w:val="left" w:pos="1440"/>
          <w:tab w:val="left" w:pos="1800"/>
        </w:tabs>
        <w:ind w:left="-709" w:right="-1054"/>
        <w:jc w:val="left"/>
        <w:rPr>
          <w:rFonts w:ascii="Calibri" w:hAnsi="Calibri" w:cs="Calibri"/>
          <w:sz w:val="24"/>
          <w:szCs w:val="24"/>
        </w:rPr>
      </w:pPr>
      <w:r w:rsidRPr="001E675B">
        <w:rPr>
          <w:rFonts w:ascii="Calibri" w:eastAsia="Times New Roman" w:hAnsi="Calibri" w:cs="Calibri"/>
          <w:bCs/>
          <w:sz w:val="24"/>
          <w:szCs w:val="24"/>
          <w:lang w:eastAsia="en-GB"/>
        </w:rPr>
        <w:t>To Receiv</w:t>
      </w:r>
      <w:r w:rsidRPr="00E52421">
        <w:rPr>
          <w:rFonts w:ascii="Calibri" w:eastAsia="Times New Roman" w:hAnsi="Calibri" w:cs="Calibri"/>
          <w:bCs/>
          <w:sz w:val="24"/>
          <w:szCs w:val="24"/>
          <w:lang w:eastAsia="en-GB"/>
        </w:rPr>
        <w:t xml:space="preserve">e </w:t>
      </w:r>
      <w:r>
        <w:rPr>
          <w:rFonts w:ascii="Calibri" w:eastAsia="Times New Roman" w:hAnsi="Calibri" w:cs="Calibri"/>
          <w:bCs/>
          <w:sz w:val="24"/>
          <w:szCs w:val="24"/>
          <w:lang w:eastAsia="en-GB"/>
        </w:rPr>
        <w:t>and note c</w:t>
      </w:r>
      <w:r>
        <w:rPr>
          <w:rFonts w:ascii="Calibri" w:hAnsi="Calibri" w:cs="Calibri"/>
          <w:sz w:val="24"/>
          <w:szCs w:val="24"/>
        </w:rPr>
        <w:t xml:space="preserve">orrespondence. </w:t>
      </w:r>
    </w:p>
    <w:p w14:paraId="589E87BA" w14:textId="77777777" w:rsidR="00D05765" w:rsidRDefault="00D05765" w:rsidP="00D05765">
      <w:pPr>
        <w:tabs>
          <w:tab w:val="left" w:pos="360"/>
          <w:tab w:val="left" w:pos="1440"/>
          <w:tab w:val="left" w:pos="1800"/>
        </w:tabs>
        <w:ind w:left="-709" w:right="-1054"/>
        <w:jc w:val="left"/>
        <w:rPr>
          <w:rFonts w:ascii="Calibri" w:hAnsi="Calibri" w:cs="Calibri"/>
          <w:sz w:val="24"/>
          <w:szCs w:val="24"/>
        </w:rPr>
      </w:pPr>
    </w:p>
    <w:p w14:paraId="47A9BEEC" w14:textId="77777777" w:rsidR="00D05765" w:rsidRDefault="00D05765" w:rsidP="00D05765">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Chairman’s announcements</w:t>
      </w:r>
    </w:p>
    <w:p w14:paraId="560E3EFF" w14:textId="77777777" w:rsidR="00D05765" w:rsidRDefault="00D05765" w:rsidP="00D05765">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To Receive and note any Chairman’s announcements </w:t>
      </w:r>
    </w:p>
    <w:p w14:paraId="7B939F9D" w14:textId="77777777" w:rsidR="00D05765" w:rsidRDefault="00D05765" w:rsidP="00D05765">
      <w:pPr>
        <w:tabs>
          <w:tab w:val="left" w:pos="360"/>
          <w:tab w:val="left" w:pos="1440"/>
          <w:tab w:val="left" w:pos="1800"/>
        </w:tabs>
        <w:ind w:left="-709" w:right="-1054"/>
        <w:jc w:val="left"/>
        <w:rPr>
          <w:rFonts w:ascii="Calibri" w:eastAsia="Times New Roman" w:hAnsi="Calibri" w:cs="Calibri"/>
          <w:b/>
          <w:bCs/>
          <w:sz w:val="24"/>
          <w:szCs w:val="24"/>
          <w:lang w:eastAsia="en-GB"/>
        </w:rPr>
      </w:pPr>
    </w:p>
    <w:p w14:paraId="695F4836" w14:textId="77777777" w:rsidR="00D05765" w:rsidRDefault="00D05765" w:rsidP="00D05765">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Dates and Times of the next meetings</w:t>
      </w:r>
    </w:p>
    <w:p w14:paraId="07623B54" w14:textId="77777777" w:rsidR="00D05765" w:rsidRPr="00F40EFB" w:rsidRDefault="00D05765" w:rsidP="00D05765">
      <w:p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sz w:val="24"/>
          <w:szCs w:val="24"/>
          <w:lang w:eastAsia="en-GB"/>
        </w:rPr>
        <w:t xml:space="preserve">Full Council Meeting: </w:t>
      </w:r>
      <w:r w:rsidRPr="00F40EFB">
        <w:rPr>
          <w:rFonts w:ascii="Calibri" w:eastAsia="Times New Roman" w:hAnsi="Calibri" w:cs="Calibri"/>
          <w:b/>
          <w:bCs/>
          <w:sz w:val="24"/>
          <w:szCs w:val="24"/>
          <w:lang w:eastAsia="en-GB"/>
        </w:rPr>
        <w:t xml:space="preserve">Monday </w:t>
      </w:r>
      <w:r>
        <w:rPr>
          <w:rFonts w:ascii="Calibri" w:eastAsia="Times New Roman" w:hAnsi="Calibri" w:cs="Calibri"/>
          <w:b/>
          <w:bCs/>
          <w:sz w:val="24"/>
          <w:szCs w:val="24"/>
          <w:lang w:eastAsia="en-GB"/>
        </w:rPr>
        <w:t>3</w:t>
      </w:r>
      <w:r w:rsidRPr="00CF1153">
        <w:rPr>
          <w:rFonts w:ascii="Calibri" w:eastAsia="Times New Roman" w:hAnsi="Calibri" w:cs="Calibri"/>
          <w:b/>
          <w:bCs/>
          <w:sz w:val="24"/>
          <w:szCs w:val="24"/>
          <w:vertAlign w:val="superscript"/>
          <w:lang w:eastAsia="en-GB"/>
        </w:rPr>
        <w:t>rd</w:t>
      </w:r>
      <w:r>
        <w:rPr>
          <w:rFonts w:ascii="Calibri" w:eastAsia="Times New Roman" w:hAnsi="Calibri" w:cs="Calibri"/>
          <w:b/>
          <w:bCs/>
          <w:sz w:val="24"/>
          <w:szCs w:val="24"/>
          <w:lang w:eastAsia="en-GB"/>
        </w:rPr>
        <w:t xml:space="preserve"> November </w:t>
      </w:r>
      <w:r w:rsidRPr="00F40EFB">
        <w:rPr>
          <w:rFonts w:ascii="Calibri" w:eastAsia="Times New Roman" w:hAnsi="Calibri" w:cs="Calibri"/>
          <w:b/>
          <w:bCs/>
          <w:sz w:val="24"/>
          <w:szCs w:val="24"/>
          <w:lang w:eastAsia="en-GB"/>
        </w:rPr>
        <w:t>2025, 7:30pm</w:t>
      </w:r>
    </w:p>
    <w:p w14:paraId="5E8AB4B8" w14:textId="77777777" w:rsidR="00D05765" w:rsidRDefault="00D05765" w:rsidP="00D05765">
      <w:pPr>
        <w:tabs>
          <w:tab w:val="left" w:pos="360"/>
          <w:tab w:val="left" w:pos="1440"/>
          <w:tab w:val="left" w:pos="1800"/>
        </w:tabs>
        <w:ind w:left="-709" w:right="-1054"/>
        <w:jc w:val="left"/>
        <w:rPr>
          <w:rFonts w:ascii="Calibri" w:eastAsia="Times New Roman" w:hAnsi="Calibri" w:cs="Calibri"/>
          <w:b/>
          <w:bCs/>
          <w:sz w:val="24"/>
          <w:szCs w:val="24"/>
          <w:lang w:eastAsia="en-GB"/>
        </w:rPr>
      </w:pPr>
      <w:r w:rsidRPr="0025704A">
        <w:rPr>
          <w:rFonts w:ascii="Calibri" w:eastAsia="Times New Roman" w:hAnsi="Calibri" w:cs="Calibri"/>
          <w:sz w:val="24"/>
          <w:szCs w:val="24"/>
          <w:lang w:eastAsia="en-GB"/>
        </w:rPr>
        <w:t xml:space="preserve">Planning &amp; Transport Committee: </w:t>
      </w:r>
      <w:r w:rsidRPr="0025704A">
        <w:rPr>
          <w:rFonts w:ascii="Calibri" w:eastAsia="Times New Roman" w:hAnsi="Calibri" w:cs="Calibri"/>
          <w:b/>
          <w:bCs/>
          <w:sz w:val="24"/>
          <w:szCs w:val="24"/>
          <w:lang w:eastAsia="en-GB"/>
        </w:rPr>
        <w:t xml:space="preserve">Monday </w:t>
      </w:r>
      <w:r>
        <w:rPr>
          <w:rFonts w:ascii="Calibri" w:eastAsia="Times New Roman" w:hAnsi="Calibri" w:cs="Calibri"/>
          <w:b/>
          <w:bCs/>
          <w:sz w:val="24"/>
          <w:szCs w:val="24"/>
          <w:lang w:eastAsia="en-GB"/>
        </w:rPr>
        <w:t>20</w:t>
      </w:r>
      <w:r w:rsidRPr="00CF1153">
        <w:rPr>
          <w:rFonts w:ascii="Calibri" w:eastAsia="Times New Roman" w:hAnsi="Calibri" w:cs="Calibri"/>
          <w:b/>
          <w:bCs/>
          <w:sz w:val="24"/>
          <w:szCs w:val="24"/>
          <w:vertAlign w:val="superscript"/>
          <w:lang w:eastAsia="en-GB"/>
        </w:rPr>
        <w:t>th</w:t>
      </w:r>
      <w:r>
        <w:rPr>
          <w:rFonts w:ascii="Calibri" w:eastAsia="Times New Roman" w:hAnsi="Calibri" w:cs="Calibri"/>
          <w:b/>
          <w:bCs/>
          <w:sz w:val="24"/>
          <w:szCs w:val="24"/>
          <w:lang w:eastAsia="en-GB"/>
        </w:rPr>
        <w:t xml:space="preserve"> October 2055 </w:t>
      </w:r>
      <w:r w:rsidRPr="0025704A">
        <w:rPr>
          <w:rFonts w:ascii="Calibri" w:eastAsia="Times New Roman" w:hAnsi="Calibri" w:cs="Calibri"/>
          <w:b/>
          <w:bCs/>
          <w:sz w:val="24"/>
          <w:szCs w:val="24"/>
          <w:lang w:eastAsia="en-GB"/>
        </w:rPr>
        <w:t>7:00pm</w:t>
      </w:r>
    </w:p>
    <w:p w14:paraId="0A43E152" w14:textId="77777777" w:rsidR="00D05765" w:rsidRDefault="00D05765" w:rsidP="00D05765">
      <w:pPr>
        <w:tabs>
          <w:tab w:val="left" w:pos="360"/>
          <w:tab w:val="left" w:pos="1440"/>
          <w:tab w:val="left" w:pos="1800"/>
        </w:tabs>
        <w:ind w:left="-709" w:right="-1054"/>
        <w:jc w:val="left"/>
        <w:rPr>
          <w:rFonts w:ascii="Calibri" w:eastAsia="Times New Roman" w:hAnsi="Calibri" w:cs="Calibri"/>
          <w:b/>
          <w:bCs/>
          <w:sz w:val="24"/>
          <w:szCs w:val="24"/>
          <w:lang w:eastAsia="en-GB"/>
        </w:rPr>
      </w:pPr>
      <w:r w:rsidRPr="0025704A">
        <w:rPr>
          <w:rFonts w:ascii="Calibri" w:eastAsia="Times New Roman" w:hAnsi="Calibri" w:cs="Calibri"/>
          <w:sz w:val="24"/>
          <w:szCs w:val="24"/>
          <w:lang w:eastAsia="en-GB"/>
        </w:rPr>
        <w:t xml:space="preserve">OSRA Committee: </w:t>
      </w:r>
      <w:r w:rsidRPr="0025704A">
        <w:rPr>
          <w:rFonts w:ascii="Calibri" w:eastAsia="Times New Roman" w:hAnsi="Calibri" w:cs="Calibri"/>
          <w:b/>
          <w:bCs/>
          <w:sz w:val="24"/>
          <w:szCs w:val="24"/>
          <w:lang w:eastAsia="en-GB"/>
        </w:rPr>
        <w:t xml:space="preserve">Monday </w:t>
      </w:r>
      <w:r>
        <w:rPr>
          <w:rFonts w:ascii="Calibri" w:eastAsia="Times New Roman" w:hAnsi="Calibri" w:cs="Calibri"/>
          <w:b/>
          <w:bCs/>
          <w:sz w:val="24"/>
          <w:szCs w:val="24"/>
          <w:lang w:eastAsia="en-GB"/>
        </w:rPr>
        <w:t>20</w:t>
      </w:r>
      <w:r w:rsidRPr="00CF1153">
        <w:rPr>
          <w:rFonts w:ascii="Calibri" w:eastAsia="Times New Roman" w:hAnsi="Calibri" w:cs="Calibri"/>
          <w:b/>
          <w:bCs/>
          <w:sz w:val="24"/>
          <w:szCs w:val="24"/>
          <w:vertAlign w:val="superscript"/>
          <w:lang w:eastAsia="en-GB"/>
        </w:rPr>
        <w:t>th</w:t>
      </w:r>
      <w:r>
        <w:rPr>
          <w:rFonts w:ascii="Calibri" w:eastAsia="Times New Roman" w:hAnsi="Calibri" w:cs="Calibri"/>
          <w:b/>
          <w:bCs/>
          <w:sz w:val="24"/>
          <w:szCs w:val="24"/>
          <w:lang w:eastAsia="en-GB"/>
        </w:rPr>
        <w:t xml:space="preserve"> October 2025 </w:t>
      </w:r>
      <w:r w:rsidRPr="0025704A">
        <w:rPr>
          <w:rFonts w:ascii="Calibri" w:eastAsia="Times New Roman" w:hAnsi="Calibri" w:cs="Calibri"/>
          <w:b/>
          <w:bCs/>
          <w:sz w:val="24"/>
          <w:szCs w:val="24"/>
          <w:lang w:eastAsia="en-GB"/>
        </w:rPr>
        <w:t xml:space="preserve"> </w:t>
      </w:r>
      <w:r>
        <w:rPr>
          <w:rFonts w:ascii="Calibri" w:eastAsia="Times New Roman" w:hAnsi="Calibri" w:cs="Calibri"/>
          <w:b/>
          <w:bCs/>
          <w:sz w:val="24"/>
          <w:szCs w:val="24"/>
          <w:lang w:eastAsia="en-GB"/>
        </w:rPr>
        <w:t>7</w:t>
      </w:r>
      <w:r w:rsidRPr="0025704A">
        <w:rPr>
          <w:rFonts w:ascii="Calibri" w:eastAsia="Times New Roman" w:hAnsi="Calibri" w:cs="Calibri"/>
          <w:b/>
          <w:bCs/>
          <w:sz w:val="24"/>
          <w:szCs w:val="24"/>
          <w:lang w:eastAsia="en-GB"/>
        </w:rPr>
        <w:t>:</w:t>
      </w:r>
      <w:r>
        <w:rPr>
          <w:rFonts w:ascii="Calibri" w:eastAsia="Times New Roman" w:hAnsi="Calibri" w:cs="Calibri"/>
          <w:b/>
          <w:bCs/>
          <w:sz w:val="24"/>
          <w:szCs w:val="24"/>
          <w:lang w:eastAsia="en-GB"/>
        </w:rPr>
        <w:t>45</w:t>
      </w:r>
      <w:r w:rsidRPr="0025704A">
        <w:rPr>
          <w:rFonts w:ascii="Calibri" w:eastAsia="Times New Roman" w:hAnsi="Calibri" w:cs="Calibri"/>
          <w:b/>
          <w:bCs/>
          <w:sz w:val="24"/>
          <w:szCs w:val="24"/>
          <w:lang w:eastAsia="en-GB"/>
        </w:rPr>
        <w:t>pm</w:t>
      </w:r>
    </w:p>
    <w:p w14:paraId="6927BE89" w14:textId="77777777" w:rsidR="00D05765" w:rsidRDefault="00D05765" w:rsidP="00D05765">
      <w:pPr>
        <w:tabs>
          <w:tab w:val="left" w:pos="360"/>
          <w:tab w:val="left" w:pos="1440"/>
          <w:tab w:val="left" w:pos="1800"/>
        </w:tabs>
        <w:ind w:left="-709" w:right="-1054"/>
        <w:jc w:val="left"/>
        <w:rPr>
          <w:rFonts w:ascii="Calibri" w:eastAsia="Times New Roman" w:hAnsi="Calibri" w:cs="Calibri"/>
          <w:b/>
          <w:bCs/>
          <w:sz w:val="24"/>
          <w:szCs w:val="24"/>
          <w:lang w:eastAsia="en-GB"/>
        </w:rPr>
      </w:pPr>
    </w:p>
    <w:p w14:paraId="34C56D01" w14:textId="77777777" w:rsidR="00D05765" w:rsidRDefault="00D05765" w:rsidP="00D05765">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Confidential Session</w:t>
      </w:r>
    </w:p>
    <w:p w14:paraId="14F39409" w14:textId="77777777" w:rsidR="00D05765" w:rsidRDefault="00D05765" w:rsidP="00D05765">
      <w:pPr>
        <w:tabs>
          <w:tab w:val="left" w:pos="360"/>
          <w:tab w:val="left" w:pos="1440"/>
          <w:tab w:val="left" w:pos="1800"/>
        </w:tabs>
        <w:ind w:left="-709" w:right="-1054"/>
        <w:jc w:val="left"/>
        <w:rPr>
          <w:rFonts w:ascii="Calibri" w:eastAsia="Times New Roman" w:hAnsi="Calibri" w:cs="Calibri"/>
          <w:sz w:val="24"/>
          <w:szCs w:val="24"/>
          <w:lang w:eastAsia="en-GB"/>
        </w:rPr>
      </w:pPr>
      <w:r w:rsidRPr="00CE47EA">
        <w:rPr>
          <w:rFonts w:ascii="Calibri" w:eastAsia="Times New Roman" w:hAnsi="Calibri" w:cs="Calibri"/>
          <w:sz w:val="24"/>
          <w:szCs w:val="24"/>
          <w:lang w:eastAsia="en-GB"/>
        </w:rPr>
        <w:t>To</w:t>
      </w:r>
      <w:r>
        <w:rPr>
          <w:rFonts w:ascii="Calibri" w:eastAsia="Times New Roman" w:hAnsi="Calibri" w:cs="Calibri"/>
          <w:sz w:val="24"/>
          <w:szCs w:val="24"/>
          <w:lang w:eastAsia="en-GB"/>
        </w:rPr>
        <w:t xml:space="preserve"> Resolve </w:t>
      </w:r>
      <w:r w:rsidRPr="00CE47EA">
        <w:rPr>
          <w:rFonts w:ascii="Calibri" w:eastAsia="Times New Roman" w:hAnsi="Calibri" w:cs="Calibri"/>
          <w:sz w:val="24"/>
          <w:szCs w:val="24"/>
          <w:lang w:eastAsia="en-GB"/>
        </w:rPr>
        <w:t>that under the Public Bodies (Admissions to Meetings) Act 1960, the public and representatives of the press and broadcast media be excluded from the meeting during consideration of the following items of business as publication would be prejudicial to the public interest because of the confidential nature of the business to be transacted.</w:t>
      </w:r>
      <w:r>
        <w:rPr>
          <w:rFonts w:ascii="Calibri" w:eastAsia="Times New Roman" w:hAnsi="Calibri" w:cs="Calibri"/>
          <w:sz w:val="24"/>
          <w:szCs w:val="24"/>
          <w:lang w:eastAsia="en-GB"/>
        </w:rPr>
        <w:t xml:space="preserve">  </w:t>
      </w:r>
    </w:p>
    <w:p w14:paraId="5F82DA7C" w14:textId="77777777" w:rsidR="00D05765" w:rsidRDefault="00D05765" w:rsidP="00D05765">
      <w:pPr>
        <w:tabs>
          <w:tab w:val="left" w:pos="360"/>
          <w:tab w:val="left" w:pos="1440"/>
          <w:tab w:val="left" w:pos="1800"/>
        </w:tabs>
        <w:ind w:left="-709" w:right="-1054"/>
        <w:jc w:val="left"/>
        <w:rPr>
          <w:rFonts w:ascii="Calibri" w:eastAsia="Times New Roman" w:hAnsi="Calibri" w:cs="Calibri"/>
          <w:sz w:val="24"/>
          <w:szCs w:val="24"/>
          <w:lang w:eastAsia="en-GB"/>
        </w:rPr>
      </w:pPr>
    </w:p>
    <w:p w14:paraId="3A04B03F" w14:textId="77777777" w:rsidR="00D05765" w:rsidRDefault="00D05765" w:rsidP="00D05765">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Washington Recreation Ground Charity: Rampion 2 legal matters</w:t>
      </w:r>
    </w:p>
    <w:p w14:paraId="14FE41B1" w14:textId="77777777" w:rsidR="00D05765" w:rsidRDefault="00D05765" w:rsidP="00D05765">
      <w:pPr>
        <w:tabs>
          <w:tab w:val="left" w:pos="360"/>
          <w:tab w:val="left" w:pos="1440"/>
          <w:tab w:val="left" w:pos="1800"/>
        </w:tabs>
        <w:ind w:left="-709" w:right="-1054"/>
        <w:jc w:val="left"/>
        <w:rPr>
          <w:rFonts w:ascii="Calibri" w:eastAsia="Times New Roman" w:hAnsi="Calibri" w:cs="Calibri"/>
          <w:sz w:val="24"/>
          <w:szCs w:val="24"/>
          <w:lang w:eastAsia="en-GB"/>
        </w:rPr>
      </w:pPr>
    </w:p>
    <w:p w14:paraId="792AF199" w14:textId="77777777" w:rsidR="00D05765" w:rsidRDefault="00D05765" w:rsidP="00D05765">
      <w:pPr>
        <w:tabs>
          <w:tab w:val="left" w:pos="360"/>
          <w:tab w:val="left" w:pos="1440"/>
          <w:tab w:val="left" w:pos="1800"/>
        </w:tabs>
        <w:ind w:left="-709" w:right="-1054"/>
        <w:jc w:val="left"/>
        <w:rPr>
          <w:rFonts w:ascii="Calibri" w:eastAsia="Times New Roman" w:hAnsi="Calibri" w:cs="Calibri"/>
          <w:sz w:val="24"/>
          <w:szCs w:val="24"/>
          <w:lang w:eastAsia="en-GB"/>
        </w:rPr>
      </w:pPr>
    </w:p>
    <w:p w14:paraId="7F8373AA" w14:textId="77777777" w:rsidR="00D05765" w:rsidRDefault="00D05765" w:rsidP="00D05765">
      <w:pPr>
        <w:tabs>
          <w:tab w:val="left" w:pos="360"/>
          <w:tab w:val="left" w:pos="1440"/>
          <w:tab w:val="left" w:pos="1800"/>
        </w:tabs>
        <w:ind w:right="-1054"/>
        <w:jc w:val="left"/>
        <w:rPr>
          <w:rFonts w:ascii="Calibri" w:eastAsia="Times New Roman" w:hAnsi="Calibri" w:cs="Calibri"/>
          <w:sz w:val="24"/>
          <w:szCs w:val="24"/>
          <w:lang w:eastAsia="en-GB"/>
        </w:rPr>
      </w:pPr>
    </w:p>
    <w:p w14:paraId="70F92EFA" w14:textId="77777777" w:rsidR="00D05765" w:rsidRPr="00950C45" w:rsidRDefault="00D05765" w:rsidP="00D05765">
      <w:pPr>
        <w:ind w:left="-709" w:hanging="1440"/>
        <w:jc w:val="both"/>
        <w:rPr>
          <w:rFonts w:ascii="Calibri" w:eastAsia="Times New Roman" w:hAnsi="Calibri" w:cs="Arial"/>
          <w:color w:val="000000"/>
          <w:lang w:eastAsia="en-GB"/>
        </w:rPr>
      </w:pPr>
      <w:r>
        <w:rPr>
          <w:rFonts w:ascii="Calibri" w:eastAsia="Times New Roman" w:hAnsi="Calibri" w:cs="Arial"/>
          <w:color w:val="000000"/>
          <w:lang w:eastAsia="en-GB"/>
        </w:rPr>
        <w:t xml:space="preserve">                   </w:t>
      </w:r>
      <w:r>
        <w:rPr>
          <w:rFonts w:ascii="Calibri" w:hAnsi="Calibri" w:cs="Calibri"/>
          <w:noProof/>
          <w:lang w:eastAsia="en-GB"/>
        </w:rPr>
        <w:t xml:space="preserve">        </w:t>
      </w:r>
      <w:r w:rsidRPr="00950C45">
        <w:rPr>
          <w:rFonts w:ascii="Calibri" w:hAnsi="Calibri" w:cs="Calibri"/>
          <w:noProof/>
          <w:lang w:eastAsia="en-GB"/>
        </w:rPr>
        <w:drawing>
          <wp:inline distT="0" distB="0" distL="0" distR="0" wp14:anchorId="48E00941" wp14:editId="55CFF182">
            <wp:extent cx="1235710" cy="297180"/>
            <wp:effectExtent l="0" t="0" r="254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1235710" cy="297180"/>
                    </a:xfrm>
                    <a:prstGeom prst="rect">
                      <a:avLst/>
                    </a:prstGeom>
                  </pic:spPr>
                </pic:pic>
              </a:graphicData>
            </a:graphic>
          </wp:inline>
        </w:drawing>
      </w:r>
    </w:p>
    <w:p w14:paraId="228C0E27" w14:textId="77777777" w:rsidR="00D05765" w:rsidRPr="00B74DD6" w:rsidRDefault="00D05765" w:rsidP="00D05765">
      <w:pPr>
        <w:widowControl w:val="0"/>
        <w:tabs>
          <w:tab w:val="left" w:pos="6186"/>
        </w:tabs>
        <w:ind w:left="-709"/>
        <w:jc w:val="left"/>
        <w:rPr>
          <w:rFonts w:ascii="Calibri" w:eastAsia="Times New Roman" w:hAnsi="Calibri" w:cs="Calibri"/>
          <w:sz w:val="24"/>
          <w:szCs w:val="24"/>
          <w:lang w:eastAsia="en-GB"/>
        </w:rPr>
      </w:pPr>
      <w:r w:rsidRPr="00B74DD6">
        <w:rPr>
          <w:rFonts w:ascii="Calibri" w:eastAsia="Times New Roman" w:hAnsi="Calibri" w:cs="Calibri"/>
          <w:sz w:val="24"/>
          <w:szCs w:val="24"/>
          <w:lang w:eastAsia="en-GB"/>
        </w:rPr>
        <w:t>Z Savill</w:t>
      </w:r>
      <w:r w:rsidRPr="00B74DD6">
        <w:rPr>
          <w:rFonts w:ascii="Calibri" w:eastAsia="Times New Roman" w:hAnsi="Calibri" w:cs="Calibri"/>
          <w:sz w:val="24"/>
          <w:szCs w:val="24"/>
          <w:lang w:eastAsia="en-GB"/>
        </w:rPr>
        <w:tab/>
      </w:r>
    </w:p>
    <w:p w14:paraId="7207C635" w14:textId="77777777" w:rsidR="00D05765" w:rsidRPr="00B74DD6" w:rsidRDefault="00D05765" w:rsidP="00D05765">
      <w:pPr>
        <w:widowControl w:val="0"/>
        <w:tabs>
          <w:tab w:val="left" w:pos="720"/>
          <w:tab w:val="left" w:pos="1870"/>
          <w:tab w:val="left" w:pos="2160"/>
          <w:tab w:val="left" w:pos="2664"/>
          <w:tab w:val="left" w:pos="4081"/>
          <w:tab w:val="left" w:pos="6236"/>
          <w:tab w:val="left" w:pos="7709"/>
        </w:tabs>
        <w:autoSpaceDE w:val="0"/>
        <w:autoSpaceDN w:val="0"/>
        <w:adjustRightInd w:val="0"/>
        <w:ind w:left="-709"/>
        <w:jc w:val="left"/>
        <w:rPr>
          <w:rFonts w:ascii="Calibri" w:eastAsia="Times New Roman" w:hAnsi="Calibri" w:cs="Calibri"/>
          <w:sz w:val="24"/>
          <w:szCs w:val="24"/>
          <w:lang w:eastAsia="en-GB"/>
        </w:rPr>
      </w:pPr>
      <w:r w:rsidRPr="00B74DD6">
        <w:rPr>
          <w:rFonts w:ascii="Calibri" w:eastAsia="Times New Roman" w:hAnsi="Calibri" w:cs="Calibri"/>
          <w:sz w:val="24"/>
          <w:szCs w:val="24"/>
          <w:lang w:eastAsia="en-GB"/>
        </w:rPr>
        <w:t>Clerk to Washington Parish Council</w:t>
      </w:r>
    </w:p>
    <w:p w14:paraId="2F4BC981" w14:textId="77777777" w:rsidR="00D05765" w:rsidRPr="00B74DD6" w:rsidRDefault="00D05765" w:rsidP="00D05765">
      <w:pPr>
        <w:ind w:left="-709" w:hanging="1440"/>
        <w:jc w:val="both"/>
        <w:rPr>
          <w:rFonts w:ascii="Calibri" w:eastAsia="Times New Roman" w:hAnsi="Calibri" w:cs="Arial"/>
          <w:color w:val="000000"/>
          <w:sz w:val="24"/>
          <w:szCs w:val="24"/>
          <w:lang w:eastAsia="en-GB"/>
        </w:rPr>
      </w:pPr>
      <w:r w:rsidRPr="00B74DD6">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30</w:t>
      </w:r>
      <w:r>
        <w:rPr>
          <w:rFonts w:ascii="Calibri" w:eastAsia="Times New Roman" w:hAnsi="Calibri" w:cs="Calibri"/>
          <w:sz w:val="24"/>
          <w:szCs w:val="24"/>
          <w:vertAlign w:val="superscript"/>
          <w:lang w:eastAsia="en-GB"/>
        </w:rPr>
        <w:t xml:space="preserve">th </w:t>
      </w:r>
      <w:r>
        <w:rPr>
          <w:rFonts w:ascii="Calibri" w:eastAsia="Times New Roman" w:hAnsi="Calibri" w:cs="Calibri"/>
          <w:sz w:val="24"/>
          <w:szCs w:val="24"/>
          <w:lang w:eastAsia="en-GB"/>
        </w:rPr>
        <w:t>September 2025</w:t>
      </w:r>
    </w:p>
    <w:p w14:paraId="097E2339" w14:textId="77777777" w:rsidR="00D05765" w:rsidRPr="00950C45" w:rsidRDefault="00D05765" w:rsidP="00D05765">
      <w:pPr>
        <w:ind w:left="-709" w:hanging="1440"/>
        <w:jc w:val="both"/>
        <w:rPr>
          <w:rFonts w:ascii="Calibri" w:eastAsia="Times New Roman" w:hAnsi="Calibri" w:cs="Arial"/>
          <w:color w:val="000000"/>
          <w:lang w:eastAsia="en-GB"/>
        </w:rPr>
      </w:pPr>
      <w:r w:rsidRPr="00B74DD6">
        <w:rPr>
          <w:rFonts w:ascii="Calibri" w:eastAsia="Times New Roman" w:hAnsi="Calibri" w:cs="Arial"/>
          <w:color w:val="000000"/>
          <w:sz w:val="24"/>
          <w:szCs w:val="24"/>
          <w:lang w:eastAsia="en-GB"/>
        </w:rPr>
        <w:t xml:space="preserve">                            </w:t>
      </w:r>
    </w:p>
    <w:p w14:paraId="4719EE84" w14:textId="77777777" w:rsidR="00D05765" w:rsidRDefault="00D05765" w:rsidP="00D05765">
      <w:pPr>
        <w:ind w:left="-709"/>
        <w:jc w:val="both"/>
        <w:rPr>
          <w:rFonts w:ascii="Calibri" w:hAnsi="Calibri" w:cs="Calibri"/>
          <w:i/>
          <w:iCs/>
          <w:lang w:eastAsia="en-GB"/>
        </w:rPr>
      </w:pPr>
      <w:r w:rsidRPr="00950C45">
        <w:rPr>
          <w:rFonts w:ascii="Calibri" w:hAnsi="Calibri" w:cs="Calibri"/>
          <w:i/>
          <w:iCs/>
          <w:lang w:eastAsia="en-GB"/>
        </w:rPr>
        <w:t>The Public are welcome to attend the part of this meeting which they are permitted access,</w:t>
      </w:r>
      <w:r>
        <w:rPr>
          <w:rFonts w:ascii="Calibri" w:hAnsi="Calibri" w:cs="Calibri"/>
          <w:i/>
          <w:iCs/>
          <w:lang w:eastAsia="en-GB"/>
        </w:rPr>
        <w:t xml:space="preserve"> </w:t>
      </w:r>
      <w:r w:rsidRPr="00950C45">
        <w:rPr>
          <w:rFonts w:ascii="Calibri" w:hAnsi="Calibri" w:cs="Calibri"/>
          <w:i/>
          <w:iCs/>
          <w:lang w:eastAsia="en-GB"/>
        </w:rPr>
        <w:t>subject to the hall’s safe seating capacity. Under the provisions of the Local Government Audit</w:t>
      </w:r>
      <w:r>
        <w:rPr>
          <w:rFonts w:ascii="Calibri" w:hAnsi="Calibri" w:cs="Calibri"/>
          <w:i/>
          <w:iCs/>
          <w:lang w:eastAsia="en-GB"/>
        </w:rPr>
        <w:t xml:space="preserve"> </w:t>
      </w:r>
      <w:r w:rsidRPr="00950C45">
        <w:rPr>
          <w:rFonts w:ascii="Calibri" w:hAnsi="Calibri" w:cs="Calibri"/>
          <w:i/>
          <w:iCs/>
          <w:lang w:eastAsia="en-GB"/>
        </w:rPr>
        <w:t>and Accountability Act 2014 (Openness of Local Government Bodies Regulations 2014), members of</w:t>
      </w:r>
      <w:r>
        <w:rPr>
          <w:rFonts w:ascii="Calibri" w:hAnsi="Calibri" w:cs="Calibri"/>
          <w:i/>
          <w:iCs/>
          <w:lang w:eastAsia="en-GB"/>
        </w:rPr>
        <w:t xml:space="preserve"> </w:t>
      </w:r>
      <w:r w:rsidRPr="00950C45">
        <w:rPr>
          <w:rFonts w:ascii="Calibri" w:hAnsi="Calibri" w:cs="Calibri"/>
          <w:i/>
          <w:iCs/>
          <w:lang w:eastAsia="en-GB"/>
        </w:rPr>
        <w:t>the public are permitted to film or record Council meetings to which they are permitted access, in a</w:t>
      </w:r>
      <w:r>
        <w:rPr>
          <w:rFonts w:ascii="Calibri" w:hAnsi="Calibri" w:cs="Calibri"/>
          <w:i/>
          <w:iCs/>
          <w:lang w:eastAsia="en-GB"/>
        </w:rPr>
        <w:t xml:space="preserve"> </w:t>
      </w:r>
      <w:r w:rsidRPr="00950C45">
        <w:rPr>
          <w:rFonts w:ascii="Calibri" w:hAnsi="Calibri" w:cs="Calibri"/>
          <w:i/>
          <w:iCs/>
          <w:lang w:eastAsia="en-GB"/>
        </w:rPr>
        <w:t>non-disruptive manner. By attending this</w:t>
      </w:r>
      <w:r>
        <w:rPr>
          <w:rFonts w:ascii="Calibri" w:hAnsi="Calibri" w:cs="Calibri"/>
          <w:i/>
          <w:iCs/>
          <w:lang w:eastAsia="en-GB"/>
        </w:rPr>
        <w:t xml:space="preserve"> </w:t>
      </w:r>
      <w:r w:rsidRPr="00950C45">
        <w:rPr>
          <w:rFonts w:ascii="Calibri" w:hAnsi="Calibri" w:cs="Calibri"/>
          <w:i/>
          <w:iCs/>
          <w:lang w:eastAsia="en-GB"/>
        </w:rPr>
        <w:t xml:space="preserve">meeting, it is deemed that you consent to this. </w:t>
      </w:r>
    </w:p>
    <w:p w14:paraId="2EDA1C60" w14:textId="77777777" w:rsidR="002D5C9F" w:rsidRDefault="002D5C9F"/>
    <w:sectPr w:rsidR="002D5C9F" w:rsidSect="004555F7">
      <w:pgSz w:w="11907" w:h="16840" w:code="9"/>
      <w:pgMar w:top="1236" w:right="1440" w:bottom="851" w:left="144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093F84"/>
    <w:multiLevelType w:val="hybridMultilevel"/>
    <w:tmpl w:val="F99EC698"/>
    <w:lvl w:ilvl="0" w:tplc="0096BF32">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876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765"/>
    <w:rsid w:val="001F646B"/>
    <w:rsid w:val="002D5C9F"/>
    <w:rsid w:val="00420DAC"/>
    <w:rsid w:val="004555F7"/>
    <w:rsid w:val="006502B0"/>
    <w:rsid w:val="00933AA6"/>
    <w:rsid w:val="00AE630D"/>
    <w:rsid w:val="00C06934"/>
    <w:rsid w:val="00CB60E5"/>
    <w:rsid w:val="00D05765"/>
    <w:rsid w:val="00D14572"/>
    <w:rsid w:val="00D5668D"/>
    <w:rsid w:val="00E95153"/>
    <w:rsid w:val="00F5585C"/>
    <w:rsid w:val="00FF59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01FA79"/>
  <w15:chartTrackingRefBased/>
  <w15:docId w15:val="{48EE3BDD-41C5-4786-ABF7-9D167145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765"/>
  </w:style>
  <w:style w:type="paragraph" w:styleId="Heading1">
    <w:name w:val="heading 1"/>
    <w:basedOn w:val="Normal"/>
    <w:next w:val="Normal"/>
    <w:link w:val="Heading1Char"/>
    <w:uiPriority w:val="9"/>
    <w:qFormat/>
    <w:rsid w:val="00D057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57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57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57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57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57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7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7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7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7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57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57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57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57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57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7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7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765"/>
    <w:rPr>
      <w:rFonts w:eastAsiaTheme="majorEastAsia" w:cstheme="majorBidi"/>
      <w:color w:val="272727" w:themeColor="text1" w:themeTint="D8"/>
    </w:rPr>
  </w:style>
  <w:style w:type="paragraph" w:styleId="Title">
    <w:name w:val="Title"/>
    <w:basedOn w:val="Normal"/>
    <w:next w:val="Normal"/>
    <w:link w:val="TitleChar"/>
    <w:uiPriority w:val="10"/>
    <w:qFormat/>
    <w:rsid w:val="00D057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7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76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7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765"/>
    <w:pPr>
      <w:spacing w:before="160" w:after="160"/>
    </w:pPr>
    <w:rPr>
      <w:i/>
      <w:iCs/>
      <w:color w:val="404040" w:themeColor="text1" w:themeTint="BF"/>
    </w:rPr>
  </w:style>
  <w:style w:type="character" w:customStyle="1" w:styleId="QuoteChar">
    <w:name w:val="Quote Char"/>
    <w:basedOn w:val="DefaultParagraphFont"/>
    <w:link w:val="Quote"/>
    <w:uiPriority w:val="29"/>
    <w:rsid w:val="00D05765"/>
    <w:rPr>
      <w:i/>
      <w:iCs/>
      <w:color w:val="404040" w:themeColor="text1" w:themeTint="BF"/>
    </w:rPr>
  </w:style>
  <w:style w:type="paragraph" w:styleId="ListParagraph">
    <w:name w:val="List Paragraph"/>
    <w:basedOn w:val="Normal"/>
    <w:uiPriority w:val="34"/>
    <w:qFormat/>
    <w:rsid w:val="00D05765"/>
    <w:pPr>
      <w:ind w:left="720"/>
      <w:contextualSpacing/>
    </w:pPr>
  </w:style>
  <w:style w:type="character" w:styleId="IntenseEmphasis">
    <w:name w:val="Intense Emphasis"/>
    <w:basedOn w:val="DefaultParagraphFont"/>
    <w:uiPriority w:val="21"/>
    <w:qFormat/>
    <w:rsid w:val="00D05765"/>
    <w:rPr>
      <w:i/>
      <w:iCs/>
      <w:color w:val="0F4761" w:themeColor="accent1" w:themeShade="BF"/>
    </w:rPr>
  </w:style>
  <w:style w:type="paragraph" w:styleId="IntenseQuote">
    <w:name w:val="Intense Quote"/>
    <w:basedOn w:val="Normal"/>
    <w:next w:val="Normal"/>
    <w:link w:val="IntenseQuoteChar"/>
    <w:uiPriority w:val="30"/>
    <w:qFormat/>
    <w:rsid w:val="00D05765"/>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D05765"/>
    <w:rPr>
      <w:i/>
      <w:iCs/>
      <w:color w:val="0F4761" w:themeColor="accent1" w:themeShade="BF"/>
    </w:rPr>
  </w:style>
  <w:style w:type="character" w:styleId="IntenseReference">
    <w:name w:val="Intense Reference"/>
    <w:basedOn w:val="DefaultParagraphFont"/>
    <w:uiPriority w:val="32"/>
    <w:qFormat/>
    <w:rsid w:val="00D05765"/>
    <w:rPr>
      <w:b/>
      <w:bCs/>
      <w:smallCaps/>
      <w:color w:val="0F4761" w:themeColor="accent1" w:themeShade="BF"/>
      <w:spacing w:val="5"/>
    </w:rPr>
  </w:style>
  <w:style w:type="character" w:styleId="Hyperlink">
    <w:name w:val="Hyperlink"/>
    <w:basedOn w:val="DefaultParagraphFont"/>
    <w:uiPriority w:val="99"/>
    <w:unhideWhenUsed/>
    <w:rsid w:val="00D05765"/>
    <w:rPr>
      <w:color w:val="0000FF"/>
      <w:u w:val="single"/>
    </w:rPr>
  </w:style>
  <w:style w:type="character" w:styleId="FollowedHyperlink">
    <w:name w:val="FollowedHyperlink"/>
    <w:basedOn w:val="DefaultParagraphFont"/>
    <w:uiPriority w:val="99"/>
    <w:semiHidden/>
    <w:unhideWhenUsed/>
    <w:rsid w:val="00D0576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parish.org.uk/planning-applications" TargetMode="External"/><Relationship Id="rId13" Type="http://schemas.openxmlformats.org/officeDocument/2006/relationships/hyperlink" Target="https://view.officeapps.live.com/op/view.aspx?src=https%3A%2F%2Fwashingtonparish.org.uk%2Fmedia%2FPT%2520Meeting%252015%2520Sep%25202025%2520Draft%2520Minutes%2520confirmed%2520AL.docx&amp;wdOrigin=BROWSELINK" TargetMode="External"/><Relationship Id="rId3" Type="http://schemas.openxmlformats.org/officeDocument/2006/relationships/settings" Target="settings.xml"/><Relationship Id="rId7" Type="http://schemas.openxmlformats.org/officeDocument/2006/relationships/hyperlink" Target="mailto:clerk@washingtonparish.org.uk" TargetMode="External"/><Relationship Id="rId12" Type="http://schemas.openxmlformats.org/officeDocument/2006/relationships/hyperlink" Target="https://view.officeapps.live.com/op/view.aspx?src=https%3A%2F%2Fwashingtonparish.org.uk%2Fmedia%2FOSRA%2520Meeting%252015%2520Sep%25202025%2520Draft%2520Minutes%2520confirmed%2520TK.docx&amp;wdOrigin=BROWSELIN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iawpa.horsham.gov.uk/PublicAccess_LIVE/Document/ViewDocument?id=B166FD22F30D4BA5974209F4B0346A8E" TargetMode="External"/><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hyperlink" Target="https://public-access.horsham.gov.uk/public-access/applicationDetails.do?keyVal=T2RULZIJMIR00&amp;activeTab=summary" TargetMode="External"/><Relationship Id="rId4" Type="http://schemas.openxmlformats.org/officeDocument/2006/relationships/webSettings" Target="webSettings.xml"/><Relationship Id="rId9" Type="http://schemas.openxmlformats.org/officeDocument/2006/relationships/hyperlink" Target="https://public-access.horsham.gov.uk/public-access/applicationDetails.do?keyVal=T1DUQQIJM0T00&amp;activeTab=summary"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933</Words>
  <Characters>5319</Characters>
  <Application>Microsoft Office Word</Application>
  <DocSecurity>0</DocSecurity>
  <Lines>44</Lines>
  <Paragraphs>12</Paragraphs>
  <ScaleCrop>false</ScaleCrop>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2025-09-30T16:29:00Z</dcterms:created>
  <dcterms:modified xsi:type="dcterms:W3CDTF">2025-09-30T16:29:00Z</dcterms:modified>
</cp:coreProperties>
</file>